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32" w:rsidRDefault="00010FBD">
      <w:r>
        <w:t>TEMATY PRAC LICENCJACKICH 2020/21</w:t>
      </w:r>
    </w:p>
    <w:p w:rsidR="00010FBD" w:rsidRDefault="00010FBD" w:rsidP="00010FBD">
      <w:pPr>
        <w:pStyle w:val="Akapitzlist"/>
        <w:numPr>
          <w:ilvl w:val="0"/>
          <w:numId w:val="1"/>
        </w:numPr>
      </w:pPr>
      <w:r w:rsidRPr="00010FBD">
        <w:t xml:space="preserve">Znaczenie osi </w:t>
      </w:r>
      <w:proofErr w:type="spellStart"/>
      <w:r w:rsidRPr="00010FBD">
        <w:t>mikrobiota</w:t>
      </w:r>
      <w:proofErr w:type="spellEnd"/>
      <w:r w:rsidRPr="00010FBD">
        <w:t>-jelita-mózg (</w:t>
      </w:r>
      <w:proofErr w:type="spellStart"/>
      <w:r w:rsidRPr="00010FBD">
        <w:t>Microbiota</w:t>
      </w:r>
      <w:proofErr w:type="spellEnd"/>
      <w:r w:rsidRPr="00010FBD">
        <w:t xml:space="preserve">-Gut-Brain </w:t>
      </w:r>
      <w:proofErr w:type="spellStart"/>
      <w:r w:rsidRPr="00010FBD">
        <w:t>Axis</w:t>
      </w:r>
      <w:proofErr w:type="spellEnd"/>
      <w:r w:rsidRPr="00010FBD">
        <w:t>) w etiologii i przebiegu zaburzeń psychicznych</w:t>
      </w:r>
    </w:p>
    <w:p w:rsidR="00010FBD" w:rsidRDefault="00010FBD" w:rsidP="00010FBD">
      <w:pPr>
        <w:pStyle w:val="Akapitzlist"/>
        <w:numPr>
          <w:ilvl w:val="0"/>
          <w:numId w:val="1"/>
        </w:numPr>
      </w:pPr>
      <w:r w:rsidRPr="00010FBD">
        <w:t>Wpływ praktyk religijnych na zachowania żywieniowe Polaków na przestrzeni dziejów</w:t>
      </w:r>
    </w:p>
    <w:p w:rsidR="00010FBD" w:rsidRDefault="00010FBD" w:rsidP="00010FBD">
      <w:pPr>
        <w:pStyle w:val="Akapitzlist"/>
        <w:numPr>
          <w:ilvl w:val="0"/>
          <w:numId w:val="1"/>
        </w:numPr>
      </w:pPr>
      <w:r w:rsidRPr="00010FBD">
        <w:t>Profilaktyka i leczenie otyłości dziecięcej w praktyce dietetycznej</w:t>
      </w:r>
    </w:p>
    <w:p w:rsidR="00010FBD" w:rsidRDefault="00010FBD" w:rsidP="00010FBD">
      <w:pPr>
        <w:pStyle w:val="Akapitzlist"/>
        <w:numPr>
          <w:ilvl w:val="0"/>
          <w:numId w:val="1"/>
        </w:numPr>
      </w:pPr>
      <w:r w:rsidRPr="00010FBD">
        <w:t>Wpływ sposobu odżywiania na nasilenie objawów u chorych z zespołem jelita nadwrażliwego (IBS)</w:t>
      </w:r>
    </w:p>
    <w:p w:rsidR="00010FBD" w:rsidRDefault="00010FBD" w:rsidP="00010FBD">
      <w:pPr>
        <w:pStyle w:val="Akapitzlist"/>
        <w:numPr>
          <w:ilvl w:val="0"/>
          <w:numId w:val="1"/>
        </w:numPr>
      </w:pPr>
      <w:r>
        <w:t>Dieta a układ odpornościowy człowieka</w:t>
      </w:r>
    </w:p>
    <w:p w:rsidR="0015675E" w:rsidRDefault="0015675E" w:rsidP="0015675E">
      <w:pPr>
        <w:pStyle w:val="Akapitzlist"/>
        <w:numPr>
          <w:ilvl w:val="0"/>
          <w:numId w:val="1"/>
        </w:numPr>
      </w:pPr>
      <w:r w:rsidRPr="0015675E">
        <w:t>Zaburzenia lipidowe jako przyczyna chorób zapalnych trzustki</w:t>
      </w:r>
    </w:p>
    <w:p w:rsidR="0015675E" w:rsidRDefault="0015675E" w:rsidP="0015675E">
      <w:pPr>
        <w:pStyle w:val="Akapitzlist"/>
        <w:numPr>
          <w:ilvl w:val="0"/>
          <w:numId w:val="1"/>
        </w:numPr>
      </w:pPr>
      <w:r w:rsidRPr="0015675E">
        <w:t>Rola witaminy D3 w procesie starzenia</w:t>
      </w:r>
    </w:p>
    <w:p w:rsidR="0015675E" w:rsidRDefault="0015675E" w:rsidP="0015675E">
      <w:pPr>
        <w:pStyle w:val="Akapitzlist"/>
        <w:numPr>
          <w:ilvl w:val="0"/>
          <w:numId w:val="1"/>
        </w:numPr>
      </w:pPr>
      <w:r w:rsidRPr="0015675E">
        <w:t>Rola błonnika pokarmowego w prewencji wybranych chorób cywilizacyjnych</w:t>
      </w:r>
    </w:p>
    <w:p w:rsidR="0015675E" w:rsidRDefault="0015675E" w:rsidP="0015675E">
      <w:pPr>
        <w:pStyle w:val="Akapitzlist"/>
        <w:numPr>
          <w:ilvl w:val="0"/>
          <w:numId w:val="1"/>
        </w:numPr>
      </w:pPr>
      <w:r w:rsidRPr="0015675E">
        <w:t>Produkty „</w:t>
      </w:r>
      <w:proofErr w:type="spellStart"/>
      <w:r w:rsidRPr="0015675E">
        <w:t>light</w:t>
      </w:r>
      <w:proofErr w:type="spellEnd"/>
      <w:r w:rsidRPr="0015675E">
        <w:t>” oraz „</w:t>
      </w:r>
      <w:proofErr w:type="spellStart"/>
      <w:r w:rsidRPr="0015675E">
        <w:t>fit</w:t>
      </w:r>
      <w:proofErr w:type="spellEnd"/>
      <w:r w:rsidRPr="0015675E">
        <w:t>”, „fitness” , „</w:t>
      </w:r>
      <w:proofErr w:type="spellStart"/>
      <w:r w:rsidRPr="0015675E">
        <w:t>slim</w:t>
      </w:r>
      <w:proofErr w:type="spellEnd"/>
      <w:r w:rsidRPr="0015675E">
        <w:t>” czy rzeczywiście są zdrowe? Analiza składu wybranych produktów spożywczych na podstawie ich  etykiet</w:t>
      </w:r>
    </w:p>
    <w:p w:rsidR="0015675E" w:rsidRDefault="0015675E" w:rsidP="0015675E">
      <w:pPr>
        <w:pStyle w:val="Akapitzlist"/>
        <w:numPr>
          <w:ilvl w:val="0"/>
          <w:numId w:val="1"/>
        </w:numPr>
      </w:pPr>
      <w:r w:rsidRPr="0015675E">
        <w:t xml:space="preserve">Ocena wiarygodności informacji dotyczących diety odchudzającej zawartych w portalu społecznościowym </w:t>
      </w:r>
      <w:proofErr w:type="spellStart"/>
      <w:r w:rsidRPr="0015675E">
        <w:t>Youtube</w:t>
      </w:r>
      <w:proofErr w:type="spellEnd"/>
    </w:p>
    <w:p w:rsidR="0015675E" w:rsidRDefault="0015675E" w:rsidP="0015675E">
      <w:pPr>
        <w:pStyle w:val="Akapitzlist"/>
        <w:numPr>
          <w:ilvl w:val="0"/>
          <w:numId w:val="1"/>
        </w:numPr>
      </w:pPr>
      <w:r w:rsidRPr="0015675E">
        <w:t>Dodatki do żywności i ich negatywne znaczenie dla zdrowia człowieka</w:t>
      </w:r>
    </w:p>
    <w:p w:rsidR="00AE0C38" w:rsidRDefault="00AE0C38" w:rsidP="00AE0C38">
      <w:pPr>
        <w:pStyle w:val="Akapitzlist"/>
        <w:numPr>
          <w:ilvl w:val="0"/>
          <w:numId w:val="1"/>
        </w:numPr>
      </w:pPr>
      <w:r w:rsidRPr="00AE0C38">
        <w:t>Wpływ diety wegetariańskiej stosowanej w okresie przedszkolnym na rozwój chorób alergicznych</w:t>
      </w:r>
    </w:p>
    <w:p w:rsidR="00AE0C38" w:rsidRDefault="00AE0C38" w:rsidP="00AE0C38">
      <w:pPr>
        <w:pStyle w:val="Akapitzlist"/>
        <w:numPr>
          <w:ilvl w:val="0"/>
          <w:numId w:val="1"/>
        </w:numPr>
      </w:pPr>
      <w:r w:rsidRPr="00AE0C38">
        <w:t>Afrodyzjaki a dysfunkcje seksualne</w:t>
      </w:r>
    </w:p>
    <w:p w:rsidR="00AE0C38" w:rsidRDefault="00AE0C38" w:rsidP="00AE0C38">
      <w:pPr>
        <w:pStyle w:val="Akapitzlist"/>
        <w:numPr>
          <w:ilvl w:val="0"/>
          <w:numId w:val="1"/>
        </w:numPr>
      </w:pPr>
      <w:r w:rsidRPr="00AE0C38">
        <w:t>Zależności między jakością i ilością snu a masą ciała</w:t>
      </w:r>
    </w:p>
    <w:p w:rsidR="00AE0C38" w:rsidRDefault="00AE0C38" w:rsidP="00AE0C38">
      <w:pPr>
        <w:pStyle w:val="Akapitzlist"/>
        <w:numPr>
          <w:ilvl w:val="0"/>
          <w:numId w:val="1"/>
        </w:numPr>
      </w:pPr>
      <w:r w:rsidRPr="00AE0C38">
        <w:t>Stan odżywienia dzieci i jego konsekwencje</w:t>
      </w:r>
    </w:p>
    <w:p w:rsidR="00AE0C38" w:rsidRDefault="00AE0C38" w:rsidP="00AE0C38">
      <w:pPr>
        <w:pStyle w:val="Akapitzlist"/>
        <w:numPr>
          <w:ilvl w:val="0"/>
          <w:numId w:val="1"/>
        </w:numPr>
      </w:pPr>
      <w:r w:rsidRPr="00AE0C38">
        <w:t xml:space="preserve">Dieta </w:t>
      </w:r>
      <w:proofErr w:type="spellStart"/>
      <w:r w:rsidRPr="00AE0C38">
        <w:t>ketogeniczna</w:t>
      </w:r>
      <w:proofErr w:type="spellEnd"/>
      <w:r w:rsidRPr="00AE0C38">
        <w:t xml:space="preserve"> w cukrzycy</w:t>
      </w:r>
    </w:p>
    <w:p w:rsidR="00D7482F" w:rsidRDefault="00D7482F" w:rsidP="00D7482F">
      <w:pPr>
        <w:pStyle w:val="Akapitzlist"/>
        <w:numPr>
          <w:ilvl w:val="0"/>
          <w:numId w:val="1"/>
        </w:numPr>
      </w:pPr>
      <w:r w:rsidRPr="00D7482F">
        <w:t>Stosowanie żywności ekologicznej (</w:t>
      </w:r>
      <w:proofErr w:type="spellStart"/>
      <w:r w:rsidRPr="00D7482F">
        <w:t>bio</w:t>
      </w:r>
      <w:proofErr w:type="spellEnd"/>
      <w:r w:rsidRPr="00D7482F">
        <w:t>) a zachorowalność na choroby nowotworowe</w:t>
      </w:r>
    </w:p>
    <w:p w:rsidR="00D7482F" w:rsidRDefault="00D7482F" w:rsidP="00D7482F">
      <w:pPr>
        <w:pStyle w:val="Akapitzlist"/>
        <w:numPr>
          <w:ilvl w:val="0"/>
          <w:numId w:val="1"/>
        </w:numPr>
      </w:pPr>
      <w:r w:rsidRPr="00D7482F">
        <w:t>Znaczenie diety wegetariańskiej w prewencji wybranych chorób układu sercowo-naczyniowego</w:t>
      </w:r>
    </w:p>
    <w:p w:rsidR="00D7482F" w:rsidRDefault="00D7482F" w:rsidP="00D7482F">
      <w:pPr>
        <w:pStyle w:val="Akapitzlist"/>
        <w:numPr>
          <w:ilvl w:val="0"/>
          <w:numId w:val="1"/>
        </w:numPr>
      </w:pPr>
      <w:r w:rsidRPr="00D7482F">
        <w:t>Wpływ zegara okołodobowego na metabolizm i masę ciała</w:t>
      </w:r>
    </w:p>
    <w:p w:rsidR="00D7482F" w:rsidRDefault="00D7482F" w:rsidP="00D7482F">
      <w:pPr>
        <w:pStyle w:val="Akapitzlist"/>
        <w:numPr>
          <w:ilvl w:val="0"/>
          <w:numId w:val="1"/>
        </w:numPr>
      </w:pPr>
      <w:r w:rsidRPr="00D7482F">
        <w:t>Przedstawienie ciała, informacje dotyczące odżywiania oraz zaburzeń odżywiania na portalu internetowym Instagram</w:t>
      </w:r>
    </w:p>
    <w:p w:rsidR="00FA086F" w:rsidRDefault="00FA086F" w:rsidP="00D7482F">
      <w:pPr>
        <w:pStyle w:val="Akapitzlist"/>
        <w:numPr>
          <w:ilvl w:val="0"/>
          <w:numId w:val="1"/>
        </w:numPr>
      </w:pPr>
      <w:r w:rsidRPr="00DB5954">
        <w:t>Dieta warzywno-owocowa w redukcji masy ciała u pacjentów z chorobami układu sercowo-naczyniowego - zalety, bezpieczeństwo i zagrożenia</w:t>
      </w:r>
    </w:p>
    <w:p w:rsidR="00FA086F" w:rsidRDefault="00FA086F" w:rsidP="00FA086F">
      <w:pPr>
        <w:pStyle w:val="Akapitzlist"/>
        <w:numPr>
          <w:ilvl w:val="0"/>
          <w:numId w:val="1"/>
        </w:numPr>
      </w:pPr>
      <w:proofErr w:type="spellStart"/>
      <w:r w:rsidRPr="00FA086F">
        <w:t>Mikroplastik</w:t>
      </w:r>
      <w:proofErr w:type="spellEnd"/>
      <w:r w:rsidRPr="00FA086F">
        <w:t xml:space="preserve"> w żywności - znaczenie dla bariery jelitowej człowieka</w:t>
      </w:r>
    </w:p>
    <w:p w:rsidR="00FA086F" w:rsidRDefault="00FA086F" w:rsidP="00FA086F">
      <w:pPr>
        <w:pStyle w:val="Akapitzlist"/>
        <w:numPr>
          <w:ilvl w:val="0"/>
          <w:numId w:val="1"/>
        </w:numPr>
      </w:pPr>
      <w:r w:rsidRPr="00FA086F">
        <w:t>Patofizjologiczne podstawy farmakoterapii otyłości</w:t>
      </w:r>
      <w:bookmarkStart w:id="0" w:name="_GoBack"/>
      <w:bookmarkEnd w:id="0"/>
    </w:p>
    <w:sectPr w:rsidR="00FA0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A73E8"/>
    <w:multiLevelType w:val="hybridMultilevel"/>
    <w:tmpl w:val="C4C8B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FBD"/>
    <w:rsid w:val="00010FBD"/>
    <w:rsid w:val="0015675E"/>
    <w:rsid w:val="00AE0C38"/>
    <w:rsid w:val="00D7482F"/>
    <w:rsid w:val="00E95B32"/>
    <w:rsid w:val="00FA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0F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0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Kubik Magdalena</dc:creator>
  <cp:lastModifiedBy>Kubik Magdalena</cp:lastModifiedBy>
  <cp:revision>1</cp:revision>
  <dcterms:created xsi:type="dcterms:W3CDTF">2021-10-06T06:59:00Z</dcterms:created>
  <dcterms:modified xsi:type="dcterms:W3CDTF">2021-10-06T07:47:00Z</dcterms:modified>
</cp:coreProperties>
</file>