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3E" w:rsidRDefault="00E9023E" w:rsidP="00E9023E">
      <w:pPr>
        <w:jc w:val="both"/>
        <w:rPr>
          <w:rFonts w:ascii="Times New Roman" w:hAnsi="Times New Roman"/>
          <w:b/>
          <w:sz w:val="28"/>
          <w:szCs w:val="28"/>
        </w:rPr>
      </w:pPr>
      <w:r w:rsidRPr="00443853">
        <w:rPr>
          <w:rFonts w:ascii="Times New Roman" w:hAnsi="Times New Roman"/>
          <w:b/>
          <w:sz w:val="28"/>
          <w:szCs w:val="28"/>
        </w:rPr>
        <w:t xml:space="preserve">Praktyka studencka z zakresu </w:t>
      </w:r>
      <w:r>
        <w:rPr>
          <w:rFonts w:ascii="Times New Roman" w:hAnsi="Times New Roman"/>
          <w:b/>
          <w:sz w:val="28"/>
          <w:szCs w:val="28"/>
        </w:rPr>
        <w:t>poradni dietetycznej</w:t>
      </w:r>
    </w:p>
    <w:p w:rsidR="00E9023E" w:rsidRDefault="00E9023E" w:rsidP="00E902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WAKACYJNA</w:t>
      </w:r>
    </w:p>
    <w:p w:rsidR="00E9023E" w:rsidRDefault="00E9023E" w:rsidP="00E902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6D1CA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rok studia I</w:t>
      </w:r>
      <w:r w:rsidR="006D1C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stopnia kierunek dietetyka</w:t>
      </w:r>
    </w:p>
    <w:p w:rsidR="00E9023E" w:rsidRDefault="00E9023E" w:rsidP="00E9023E">
      <w:pPr>
        <w:jc w:val="both"/>
        <w:rPr>
          <w:rFonts w:ascii="Times New Roman" w:hAnsi="Times New Roman"/>
          <w:sz w:val="24"/>
          <w:szCs w:val="24"/>
        </w:rPr>
      </w:pPr>
      <w:r w:rsidRPr="00BC7D6C">
        <w:rPr>
          <w:rFonts w:ascii="Times New Roman" w:hAnsi="Times New Roman"/>
          <w:b/>
          <w:sz w:val="24"/>
          <w:szCs w:val="24"/>
        </w:rPr>
        <w:t>CZAS TRWANIA</w:t>
      </w:r>
      <w:r>
        <w:rPr>
          <w:rFonts w:ascii="Times New Roman" w:hAnsi="Times New Roman"/>
          <w:sz w:val="24"/>
          <w:szCs w:val="24"/>
        </w:rPr>
        <w:t>: 105 godzin</w:t>
      </w:r>
      <w:r w:rsidR="001C2EFE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 xml:space="preserve"> ECTS)</w:t>
      </w:r>
    </w:p>
    <w:p w:rsidR="00E9023E" w:rsidRDefault="00E9023E" w:rsidP="00E9023E">
      <w:pPr>
        <w:jc w:val="both"/>
        <w:rPr>
          <w:rFonts w:ascii="Times New Roman" w:hAnsi="Times New Roman"/>
          <w:sz w:val="24"/>
          <w:szCs w:val="24"/>
        </w:rPr>
      </w:pPr>
      <w:r w:rsidRPr="00BC7D6C">
        <w:rPr>
          <w:rFonts w:ascii="Times New Roman" w:hAnsi="Times New Roman"/>
          <w:b/>
          <w:sz w:val="24"/>
          <w:szCs w:val="24"/>
        </w:rPr>
        <w:t>MIEJSCE:</w:t>
      </w:r>
      <w:r>
        <w:rPr>
          <w:rFonts w:ascii="Times New Roman" w:hAnsi="Times New Roman"/>
          <w:sz w:val="24"/>
          <w:szCs w:val="24"/>
        </w:rPr>
        <w:t xml:space="preserve"> przykliniczne i przyszpitalne poradnie dietetyczne lub placówki prywatne zajmujące się szeroko pojętym poradnictwem z zakresu chorób układu pokarmowego, chorób metabolicznych; poradnie diabetologiczne,  poradnie leczenia otyłości etc. </w:t>
      </w:r>
    </w:p>
    <w:p w:rsidR="00E9023E" w:rsidRDefault="00E9023E" w:rsidP="00E90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Uwaga! poradnictwo może dotyczyć zarówno dorosłych jak i dzieci</w:t>
      </w:r>
    </w:p>
    <w:p w:rsidR="00E9023E" w:rsidRDefault="00E9023E" w:rsidP="00E90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OPIEKUN</w:t>
      </w:r>
      <w:r w:rsidRPr="00BC7D6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dietetyk posiadający tytuł magistra, technolog żywności posiadający tytuł magistra ewentualnie lekarz rodzinny/internista/pediatra</w:t>
      </w:r>
    </w:p>
    <w:p w:rsidR="00E9023E" w:rsidRDefault="00E9023E" w:rsidP="00E90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023E" w:rsidRPr="00572650" w:rsidRDefault="00E9023E" w:rsidP="00E902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2650">
        <w:rPr>
          <w:rFonts w:ascii="Times New Roman" w:hAnsi="Times New Roman"/>
          <w:b/>
          <w:sz w:val="24"/>
          <w:szCs w:val="24"/>
        </w:rPr>
        <w:t>Cele</w:t>
      </w:r>
      <w:r>
        <w:rPr>
          <w:rFonts w:ascii="Times New Roman" w:hAnsi="Times New Roman"/>
          <w:b/>
          <w:sz w:val="24"/>
          <w:szCs w:val="24"/>
        </w:rPr>
        <w:t xml:space="preserve"> praktyki:</w:t>
      </w:r>
    </w:p>
    <w:p w:rsidR="007A2185" w:rsidRDefault="00011F49" w:rsidP="00E90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A2185">
        <w:rPr>
          <w:rFonts w:ascii="Times New Roman" w:hAnsi="Times New Roman"/>
          <w:sz w:val="24"/>
          <w:szCs w:val="24"/>
        </w:rPr>
        <w:t>dobycie umiejętności poradnictwa dietetycznego w warunkach ambulatoryjnych</w:t>
      </w:r>
    </w:p>
    <w:p w:rsidR="00E9023E" w:rsidRPr="00FB40ED" w:rsidRDefault="00011F49" w:rsidP="00E90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utrwalenie</w:t>
      </w:r>
      <w:r w:rsidR="00E9023E" w:rsidRPr="00FB40ED">
        <w:rPr>
          <w:rFonts w:ascii="Times New Roman" w:hAnsi="Times New Roman"/>
          <w:sz w:val="24"/>
          <w:szCs w:val="24"/>
        </w:rPr>
        <w:t xml:space="preserve"> umiejętności oceny stanu odżywienia, identyfikacji niedożywienia oraz zagrożenia niedożywieniem </w:t>
      </w:r>
    </w:p>
    <w:p w:rsidR="00E9023E" w:rsidRPr="00CB6541" w:rsidRDefault="00E9023E" w:rsidP="00E90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 xml:space="preserve">identyfikacja objawów alarmujących wymagających konsultacji lekarskiej </w:t>
      </w:r>
    </w:p>
    <w:p w:rsidR="00E9023E" w:rsidRDefault="00E9023E" w:rsidP="00E90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>zdobycie praktycznych umiejętności związanych z układaniem diet z uwzgl</w:t>
      </w:r>
      <w:r>
        <w:rPr>
          <w:rFonts w:ascii="Times New Roman" w:hAnsi="Times New Roman"/>
          <w:sz w:val="24"/>
          <w:szCs w:val="24"/>
        </w:rPr>
        <w:t xml:space="preserve">ędnieniem </w:t>
      </w:r>
      <w:r w:rsidR="009A2BED">
        <w:rPr>
          <w:rFonts w:ascii="Times New Roman" w:hAnsi="Times New Roman"/>
          <w:sz w:val="24"/>
          <w:szCs w:val="24"/>
        </w:rPr>
        <w:t>schorzeń, wieku oraz ewentualnych ograniczeń fizycznych</w:t>
      </w:r>
    </w:p>
    <w:p w:rsidR="00E9023E" w:rsidRPr="00FB40ED" w:rsidRDefault="00E9023E" w:rsidP="00E90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40ED">
        <w:rPr>
          <w:rFonts w:ascii="Times New Roman" w:hAnsi="Times New Roman"/>
          <w:sz w:val="24"/>
          <w:szCs w:val="24"/>
        </w:rPr>
        <w:t xml:space="preserve">tworzenie schematów żywienia w oparciu o zapotrzebowanie kalorycznego </w:t>
      </w:r>
      <w:r w:rsidRPr="00FB40ED">
        <w:rPr>
          <w:rFonts w:ascii="Times New Roman" w:hAnsi="Times New Roman"/>
          <w:sz w:val="24"/>
          <w:szCs w:val="24"/>
        </w:rPr>
        <w:br/>
        <w:t>i o</w:t>
      </w:r>
      <w:r>
        <w:rPr>
          <w:rFonts w:ascii="Times New Roman" w:hAnsi="Times New Roman"/>
          <w:sz w:val="24"/>
          <w:szCs w:val="24"/>
        </w:rPr>
        <w:t>dżywcze składników spożywczych</w:t>
      </w:r>
      <w:r w:rsidR="009A2BED">
        <w:rPr>
          <w:rFonts w:ascii="Times New Roman" w:hAnsi="Times New Roman"/>
          <w:sz w:val="24"/>
          <w:szCs w:val="24"/>
        </w:rPr>
        <w:t xml:space="preserve"> u osób zdrowych oraz chorych</w:t>
      </w:r>
    </w:p>
    <w:p w:rsidR="00E9023E" w:rsidRDefault="009A2BED" w:rsidP="00E90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zasad</w:t>
      </w:r>
      <w:r w:rsidR="00E9023E">
        <w:rPr>
          <w:rFonts w:ascii="Times New Roman" w:hAnsi="Times New Roman"/>
          <w:sz w:val="24"/>
          <w:szCs w:val="24"/>
        </w:rPr>
        <w:t xml:space="preserve"> współpracy ze specjalistami z innych dziedzin (lekarze/psycholodzy itd.)</w:t>
      </w:r>
    </w:p>
    <w:p w:rsidR="00E9023E" w:rsidRDefault="00E9023E" w:rsidP="00E90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poznanie zasad kwalifikacji chorych wymagających leczenia dojelitowego/pozajelitowego w warunkach ambulatoryjnych </w:t>
      </w:r>
    </w:p>
    <w:p w:rsidR="00E9023E" w:rsidRPr="00FB40ED" w:rsidRDefault="00E9023E" w:rsidP="00E902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utrwalenie obowiązujących wytycznych i standardów PTD, ESPEN </w:t>
      </w:r>
      <w:proofErr w:type="spellStart"/>
      <w:r>
        <w:rPr>
          <w:rFonts w:ascii="Times New Roman" w:hAnsi="Times New Roman"/>
          <w:sz w:val="24"/>
          <w:szCs w:val="24"/>
        </w:rPr>
        <w:t>itd</w:t>
      </w:r>
      <w:proofErr w:type="spellEnd"/>
    </w:p>
    <w:p w:rsidR="00E9023E" w:rsidRPr="00741C32" w:rsidRDefault="00E9023E" w:rsidP="00E90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praktyk student potrafi:</w:t>
      </w:r>
    </w:p>
    <w:p w:rsidR="00E9023E" w:rsidRPr="0088661C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biegle posługiwać się narzędziami do oceny stanu odżywienia</w:t>
      </w:r>
    </w:p>
    <w:p w:rsidR="00E9023E" w:rsidRPr="00741C32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41C32">
        <w:rPr>
          <w:rFonts w:ascii="Times New Roman" w:hAnsi="Times New Roman"/>
          <w:sz w:val="24"/>
          <w:szCs w:val="24"/>
        </w:rPr>
        <w:t xml:space="preserve">bliczyć zapotrzebowanie </w:t>
      </w:r>
      <w:r>
        <w:rPr>
          <w:rFonts w:ascii="Times New Roman" w:hAnsi="Times New Roman"/>
          <w:sz w:val="24"/>
          <w:szCs w:val="24"/>
        </w:rPr>
        <w:t>białkowo-</w:t>
      </w:r>
      <w:r w:rsidRPr="00741C32">
        <w:rPr>
          <w:rFonts w:ascii="Times New Roman" w:hAnsi="Times New Roman"/>
          <w:sz w:val="24"/>
          <w:szCs w:val="24"/>
        </w:rPr>
        <w:t>energetyczne i na składniki pokarmowe dla zdrowego dziecka i osoby dorosłej.</w:t>
      </w:r>
    </w:p>
    <w:p w:rsidR="00E9023E" w:rsidRPr="00741C32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</w:t>
      </w:r>
      <w:r w:rsidRPr="00741C32">
        <w:rPr>
          <w:rFonts w:ascii="Times New Roman" w:hAnsi="Times New Roman"/>
          <w:sz w:val="24"/>
          <w:szCs w:val="24"/>
        </w:rPr>
        <w:t>łożyć zbilansowany jadłospis dla zdrowego dziecka</w:t>
      </w:r>
      <w:r>
        <w:rPr>
          <w:rFonts w:ascii="Times New Roman" w:hAnsi="Times New Roman"/>
          <w:sz w:val="24"/>
          <w:szCs w:val="24"/>
        </w:rPr>
        <w:t xml:space="preserve"> i osoby dorosłej</w:t>
      </w:r>
    </w:p>
    <w:p w:rsidR="00E9023E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41C32">
        <w:rPr>
          <w:rFonts w:ascii="Times New Roman" w:hAnsi="Times New Roman"/>
          <w:sz w:val="24"/>
          <w:szCs w:val="24"/>
        </w:rPr>
        <w:t>łożyć plan leczenia dietetycznego osoby niedożywionej</w:t>
      </w:r>
      <w:r>
        <w:rPr>
          <w:rFonts w:ascii="Times New Roman" w:hAnsi="Times New Roman"/>
          <w:sz w:val="24"/>
          <w:szCs w:val="24"/>
        </w:rPr>
        <w:t>/zagrożonej niedożywieniem</w:t>
      </w:r>
    </w:p>
    <w:p w:rsidR="00E9023E" w:rsidRPr="00741C32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ułożyć plan leczenia dietetycznego z uwzględnieniem diet przemysłowych </w:t>
      </w:r>
    </w:p>
    <w:p w:rsidR="00E9023E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41C32">
        <w:rPr>
          <w:rFonts w:ascii="Times New Roman" w:hAnsi="Times New Roman"/>
          <w:sz w:val="24"/>
          <w:szCs w:val="24"/>
        </w:rPr>
        <w:t>stalić dietę redukcyjną dla osoby z nadwagą i otyłością z/bez towarzyszących chorób metabolicznych</w:t>
      </w:r>
    </w:p>
    <w:p w:rsidR="00E9023E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ustalić dietę cukrzycową z uwzględnieniem form farmakoterapii</w:t>
      </w:r>
    </w:p>
    <w:p w:rsidR="00E9023E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ustalić dietę dla chorego na przewlekłą chorobą wątroby</w:t>
      </w:r>
    </w:p>
    <w:p w:rsidR="00E9023E" w:rsidRPr="0076206E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ustalić dietę dla chorego na przewlekłą chorobę nerek</w:t>
      </w:r>
    </w:p>
    <w:p w:rsidR="00E9023E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41C32">
        <w:rPr>
          <w:rFonts w:ascii="Times New Roman" w:hAnsi="Times New Roman"/>
          <w:sz w:val="24"/>
          <w:szCs w:val="24"/>
        </w:rPr>
        <w:t>pracować jadłospis dla osób ze szczególnymi zaleceniami dietetycznymi w tym, dla chorego z cukrzycą, nadciśnieniem tętniczym, hipercholesterolemią, dną moczanową, chorobami wątroby i trzustki, nieswoistymi zapaleniami jelit, celiakią, ch</w:t>
      </w:r>
      <w:r>
        <w:rPr>
          <w:rFonts w:ascii="Times New Roman" w:hAnsi="Times New Roman"/>
          <w:sz w:val="24"/>
          <w:szCs w:val="24"/>
        </w:rPr>
        <w:t>orobą wrzodową etc.</w:t>
      </w:r>
    </w:p>
    <w:p w:rsidR="00E9023E" w:rsidRPr="00741C32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znać zasady zbilansowanej diety wegetariańskiej/wegańskiej</w:t>
      </w:r>
    </w:p>
    <w:p w:rsidR="00E9023E" w:rsidRPr="00741C32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41C32">
        <w:rPr>
          <w:rFonts w:ascii="Times New Roman" w:hAnsi="Times New Roman"/>
          <w:sz w:val="24"/>
          <w:szCs w:val="24"/>
        </w:rPr>
        <w:t>cenić stan nawodnienia chorego oraz uzupełnić ewentualne niedobory</w:t>
      </w:r>
    </w:p>
    <w:p w:rsidR="00E9023E" w:rsidRPr="00741C32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41C32">
        <w:rPr>
          <w:rFonts w:ascii="Times New Roman" w:hAnsi="Times New Roman"/>
          <w:sz w:val="24"/>
          <w:szCs w:val="24"/>
        </w:rPr>
        <w:t xml:space="preserve">rzygotować kartę dietetyczną dla chorego </w:t>
      </w:r>
      <w:r>
        <w:rPr>
          <w:rFonts w:ascii="Times New Roman" w:hAnsi="Times New Roman"/>
          <w:sz w:val="24"/>
          <w:szCs w:val="24"/>
        </w:rPr>
        <w:t>nie leczonego na oddziale szpitalnym</w:t>
      </w:r>
    </w:p>
    <w:p w:rsidR="00E9023E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72650">
        <w:rPr>
          <w:rFonts w:ascii="Times New Roman" w:hAnsi="Times New Roman"/>
          <w:sz w:val="24"/>
          <w:szCs w:val="24"/>
        </w:rPr>
        <w:t xml:space="preserve">rzeprowadzić ustne szkolenie dietetyczne dla chorego </w:t>
      </w:r>
      <w:r>
        <w:rPr>
          <w:rFonts w:ascii="Times New Roman" w:hAnsi="Times New Roman"/>
          <w:sz w:val="24"/>
          <w:szCs w:val="24"/>
        </w:rPr>
        <w:t>i/lub rodziny</w:t>
      </w:r>
    </w:p>
    <w:p w:rsidR="00E9023E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propagować działania profilaktyki chorób </w:t>
      </w:r>
      <w:proofErr w:type="spellStart"/>
      <w:r>
        <w:rPr>
          <w:rFonts w:ascii="Times New Roman" w:hAnsi="Times New Roman"/>
          <w:sz w:val="24"/>
          <w:szCs w:val="24"/>
        </w:rPr>
        <w:t>dietozależnych</w:t>
      </w:r>
      <w:proofErr w:type="spellEnd"/>
    </w:p>
    <w:p w:rsidR="00E9023E" w:rsidRDefault="00E9023E" w:rsidP="00E902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identyfikować chorych wymagających leczenia dojelitowego/pozajelitowego w warunkach ambulatoryjnych </w:t>
      </w:r>
    </w:p>
    <w:p w:rsidR="00E9023E" w:rsidRDefault="00E9023E" w:rsidP="00E9023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023E" w:rsidRDefault="00E9023E" w:rsidP="00E9023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023E" w:rsidRDefault="00E9023E" w:rsidP="00E9023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023E" w:rsidRDefault="00E9023E" w:rsidP="00E9023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uzyskania zaliczenia</w:t>
      </w:r>
    </w:p>
    <w:p w:rsidR="00E9023E" w:rsidRPr="00572650" w:rsidRDefault="00E9023E" w:rsidP="00E902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2650">
        <w:rPr>
          <w:rFonts w:ascii="Times New Roman" w:hAnsi="Times New Roman"/>
          <w:sz w:val="24"/>
          <w:szCs w:val="24"/>
        </w:rPr>
        <w:t>Student odbywa praktyki zgodne z wytyczonymi przez uczelnianego opiekuna praktyk celami. Podstawą uzyskania zaliczenia jest wywiązanie się studenta z zadań postawionych przez opiekuna z zakładu pracy.</w:t>
      </w:r>
    </w:p>
    <w:p w:rsidR="00E9023E" w:rsidRDefault="00E9023E" w:rsidP="00E902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2650">
        <w:rPr>
          <w:rFonts w:ascii="Times New Roman" w:hAnsi="Times New Roman"/>
          <w:sz w:val="24"/>
          <w:szCs w:val="24"/>
        </w:rPr>
        <w:t xml:space="preserve">Student uzupełnia systematycznie dzienniczek praktyk. Praktykę zalicza opiekun </w:t>
      </w:r>
      <w:r>
        <w:rPr>
          <w:rFonts w:ascii="Times New Roman" w:hAnsi="Times New Roman"/>
          <w:sz w:val="24"/>
          <w:szCs w:val="24"/>
        </w:rPr>
        <w:br/>
      </w:r>
      <w:r w:rsidRPr="00572650">
        <w:rPr>
          <w:rFonts w:ascii="Times New Roman" w:hAnsi="Times New Roman"/>
          <w:sz w:val="24"/>
          <w:szCs w:val="24"/>
        </w:rPr>
        <w:t xml:space="preserve">z zakładu pracy poprzez podpis i pieczęć w dzienniczku praktyk i na karcie odbycia </w:t>
      </w:r>
      <w:r>
        <w:rPr>
          <w:rFonts w:ascii="Times New Roman" w:hAnsi="Times New Roman"/>
          <w:sz w:val="24"/>
          <w:szCs w:val="24"/>
        </w:rPr>
        <w:t xml:space="preserve">praktyk. Praktykę we wrześniu </w:t>
      </w:r>
      <w:r w:rsidRPr="00572650">
        <w:rPr>
          <w:rFonts w:ascii="Times New Roman" w:hAnsi="Times New Roman"/>
          <w:sz w:val="24"/>
          <w:szCs w:val="24"/>
        </w:rPr>
        <w:t xml:space="preserve"> zalicza dr </w:t>
      </w:r>
      <w:r>
        <w:rPr>
          <w:rFonts w:ascii="Times New Roman" w:hAnsi="Times New Roman"/>
          <w:sz w:val="24"/>
          <w:szCs w:val="24"/>
        </w:rPr>
        <w:t xml:space="preserve">Magdalena Przybylska-Feluś </w:t>
      </w:r>
      <w:r w:rsidRPr="00572650">
        <w:rPr>
          <w:rFonts w:ascii="Times New Roman" w:hAnsi="Times New Roman"/>
          <w:sz w:val="24"/>
          <w:szCs w:val="24"/>
        </w:rPr>
        <w:t>– koordynator UJ CM do spraw praktyk studenckich na kierunku dietetyka.</w:t>
      </w:r>
    </w:p>
    <w:p w:rsidR="00754B8B" w:rsidRPr="00E9023E" w:rsidRDefault="00754B8B" w:rsidP="00E9023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9023E" w:rsidRDefault="00E9023E" w:rsidP="00E9023E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lastRenderedPageBreak/>
        <w:t>Poświadczenie odbycia praktyki</w:t>
      </w:r>
    </w:p>
    <w:p w:rsidR="00E9023E" w:rsidRDefault="00E9023E" w:rsidP="00E9023E">
      <w:pPr>
        <w:jc w:val="center"/>
        <w:rPr>
          <w:rFonts w:ascii="Century Gothic" w:hAnsi="Century Gothic"/>
          <w:b/>
          <w:i/>
        </w:rPr>
      </w:pPr>
    </w:p>
    <w:p w:rsidR="00E9023E" w:rsidRDefault="00E9023E" w:rsidP="00E9023E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>Poświadczam, że student/ka I roku studiów II stopnia na kierunku dietetyka Wydziału Lekarskiego UJ CM Pan/Pani……………………………………...</w:t>
      </w:r>
      <w:r>
        <w:rPr>
          <w:rFonts w:ascii="Century Gothic" w:hAnsi="Century Gothic"/>
          <w:b w:val="0"/>
          <w:i/>
          <w:sz w:val="24"/>
        </w:rPr>
        <w:br/>
        <w:t>odbył/a/ praktykę z zakresu poradni dietetycznej zgodną z w/w programem praktyk w wymiarze 105 godz. w miesiącu ………………………………. 20….. r..</w:t>
      </w:r>
    </w:p>
    <w:p w:rsidR="00E9023E" w:rsidRDefault="00E9023E" w:rsidP="00E9023E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4"/>
        </w:rPr>
      </w:pPr>
    </w:p>
    <w:p w:rsidR="00E9023E" w:rsidRDefault="00E9023E" w:rsidP="00E9023E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4"/>
        </w:rPr>
      </w:pPr>
    </w:p>
    <w:p w:rsidR="00E9023E" w:rsidRDefault="00E9023E" w:rsidP="00E9023E">
      <w:pPr>
        <w:pStyle w:val="Tekstpodstawowy"/>
        <w:jc w:val="both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>..................................</w:t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  <w:t xml:space="preserve"> ...................................................................</w:t>
      </w:r>
    </w:p>
    <w:p w:rsidR="00E9023E" w:rsidRDefault="00E9023E" w:rsidP="00E9023E">
      <w:pPr>
        <w:pStyle w:val="Tekstpodstawowy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>pieczęć  jednostki</w:t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  <w:t>podpis i pieczęć kierownika</w:t>
      </w:r>
    </w:p>
    <w:p w:rsidR="00E9023E" w:rsidRDefault="00E9023E" w:rsidP="00E9023E">
      <w:pPr>
        <w:pStyle w:val="Tekstpodstawowy"/>
        <w:ind w:left="708"/>
        <w:rPr>
          <w:rFonts w:ascii="Century Gothic" w:hAnsi="Century Gothic"/>
          <w:b w:val="0"/>
          <w:i/>
          <w:sz w:val="24"/>
        </w:rPr>
      </w:pP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</w:r>
      <w:r>
        <w:rPr>
          <w:rFonts w:ascii="Century Gothic" w:hAnsi="Century Gothic"/>
          <w:b w:val="0"/>
          <w:i/>
          <w:sz w:val="24"/>
        </w:rPr>
        <w:tab/>
        <w:t xml:space="preserve">        jednostki – ordynatora oddziału</w:t>
      </w:r>
    </w:p>
    <w:p w:rsidR="00E9023E" w:rsidRDefault="00E9023E" w:rsidP="00E9023E">
      <w:pPr>
        <w:pStyle w:val="Tekstpodstawowy"/>
        <w:ind w:left="708"/>
        <w:rPr>
          <w:rFonts w:ascii="Century Gothic" w:hAnsi="Century Gothic"/>
          <w:i/>
          <w:sz w:val="24"/>
        </w:rPr>
      </w:pPr>
    </w:p>
    <w:p w:rsidR="00E9023E" w:rsidRDefault="00E9023E" w:rsidP="00E9023E">
      <w:pPr>
        <w:pStyle w:val="Tekstpodstawowy"/>
        <w:rPr>
          <w:rFonts w:ascii="Century Gothic" w:hAnsi="Century Gothic"/>
          <w:i/>
          <w:sz w:val="24"/>
        </w:rPr>
      </w:pPr>
    </w:p>
    <w:p w:rsidR="00E9023E" w:rsidRDefault="00E9023E" w:rsidP="00E9023E">
      <w:pPr>
        <w:pStyle w:val="Tekstpodstawowy"/>
        <w:rPr>
          <w:rFonts w:ascii="Century Gothic" w:hAnsi="Century Gothic"/>
          <w:i/>
          <w:sz w:val="18"/>
          <w:szCs w:val="18"/>
        </w:rPr>
      </w:pPr>
    </w:p>
    <w:p w:rsidR="00E9023E" w:rsidRDefault="00E9023E" w:rsidP="00E9023E">
      <w:pPr>
        <w:pStyle w:val="Tekstpodstawowy"/>
        <w:rPr>
          <w:rFonts w:ascii="Century Gothic" w:hAnsi="Century Gothic"/>
          <w:i/>
          <w:sz w:val="24"/>
        </w:rPr>
      </w:pPr>
    </w:p>
    <w:p w:rsidR="00E9023E" w:rsidRDefault="00E9023E" w:rsidP="00E9023E">
      <w:pPr>
        <w:pStyle w:val="Tekstpodstawowy"/>
        <w:rPr>
          <w:rFonts w:ascii="Century Gothic" w:hAnsi="Century Gothic"/>
          <w:i/>
          <w:sz w:val="24"/>
        </w:rPr>
      </w:pPr>
    </w:p>
    <w:p w:rsidR="00E9023E" w:rsidRDefault="00E9023E" w:rsidP="00E9023E">
      <w:pPr>
        <w:jc w:val="both"/>
        <w:rPr>
          <w:rFonts w:ascii="Century Gothic" w:hAnsi="Century Gothic"/>
          <w:i/>
        </w:rPr>
      </w:pPr>
      <w:r>
        <w:tab/>
      </w:r>
      <w:r>
        <w:tab/>
      </w:r>
      <w:r>
        <w:rPr>
          <w:rFonts w:ascii="Century Gothic" w:hAnsi="Century Gothic"/>
          <w:i/>
        </w:rPr>
        <w:t>......................................................................................................</w:t>
      </w:r>
    </w:p>
    <w:p w:rsidR="005114B8" w:rsidRDefault="005114B8" w:rsidP="005114B8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podpis i pieczęć</w:t>
      </w:r>
    </w:p>
    <w:p w:rsidR="005114B8" w:rsidRDefault="005114B8" w:rsidP="005114B8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Pełnomocnika Dziekana Wydziału Lekarskiego UJ CM</w:t>
      </w:r>
    </w:p>
    <w:p w:rsidR="005114B8" w:rsidRDefault="005114B8" w:rsidP="005114B8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d/s zawodowych praktyk na kierunku dietetyka</w:t>
      </w: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E9023E" w:rsidTr="00F31D7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9023E" w:rsidRDefault="00E9023E" w:rsidP="00F31D7F">
            <w:pPr>
              <w:spacing w:after="0" w:line="384" w:lineRule="atLeast"/>
              <w:jc w:val="both"/>
              <w:rPr>
                <w:rFonts w:ascii="Trebuchet MS" w:eastAsia="Times New Roman" w:hAnsi="Trebuchet MS" w:cs="Tahoma"/>
                <w:color w:val="656565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E9023E" w:rsidRDefault="00E9023E" w:rsidP="00E9023E">
      <w:pPr>
        <w:tabs>
          <w:tab w:val="left" w:pos="3740"/>
        </w:tabs>
        <w:rPr>
          <w:lang w:eastAsia="pl-PL"/>
        </w:rPr>
      </w:pPr>
    </w:p>
    <w:p w:rsidR="00E9023E" w:rsidRPr="00572650" w:rsidRDefault="00E9023E" w:rsidP="00E9023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9023E" w:rsidRDefault="00E9023E" w:rsidP="00E902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023E" w:rsidRDefault="00E9023E" w:rsidP="00E9023E">
      <w:pPr>
        <w:jc w:val="both"/>
        <w:rPr>
          <w:rFonts w:ascii="Times New Roman" w:hAnsi="Times New Roman"/>
          <w:sz w:val="24"/>
          <w:szCs w:val="24"/>
        </w:rPr>
      </w:pPr>
    </w:p>
    <w:p w:rsidR="00E9023E" w:rsidRDefault="00E9023E" w:rsidP="00E9023E"/>
    <w:p w:rsidR="00E9023E" w:rsidRDefault="00E9023E" w:rsidP="00E9023E"/>
    <w:p w:rsidR="001E6719" w:rsidRDefault="001E6719"/>
    <w:sectPr w:rsidR="001E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84B3E"/>
    <w:multiLevelType w:val="hybridMultilevel"/>
    <w:tmpl w:val="B762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16C16"/>
    <w:multiLevelType w:val="hybridMultilevel"/>
    <w:tmpl w:val="A8A423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19"/>
    <w:rsid w:val="00011F49"/>
    <w:rsid w:val="001C2EFE"/>
    <w:rsid w:val="001E6719"/>
    <w:rsid w:val="004D3419"/>
    <w:rsid w:val="005114B8"/>
    <w:rsid w:val="006D1CAF"/>
    <w:rsid w:val="00754B8B"/>
    <w:rsid w:val="007A2185"/>
    <w:rsid w:val="009A2BED"/>
    <w:rsid w:val="00E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2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23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E9023E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023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2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23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E9023E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023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Kubik Magdalena</cp:lastModifiedBy>
  <cp:revision>10</cp:revision>
  <dcterms:created xsi:type="dcterms:W3CDTF">2020-01-14T19:12:00Z</dcterms:created>
  <dcterms:modified xsi:type="dcterms:W3CDTF">2020-03-05T08:13:00Z</dcterms:modified>
</cp:coreProperties>
</file>