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0" w:rsidRPr="006C1AC0" w:rsidRDefault="007328D9" w:rsidP="006C1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</w:t>
      </w:r>
      <w:r w:rsidR="006C1AC0" w:rsidRPr="006C1AC0">
        <w:rPr>
          <w:rFonts w:ascii="Times New Roman" w:hAnsi="Times New Roman" w:cs="Times New Roman"/>
          <w:sz w:val="24"/>
          <w:szCs w:val="24"/>
        </w:rPr>
        <w:t>.201</w:t>
      </w:r>
      <w:r w:rsidR="00C91B61">
        <w:rPr>
          <w:rFonts w:ascii="Times New Roman" w:hAnsi="Times New Roman" w:cs="Times New Roman"/>
          <w:sz w:val="24"/>
          <w:szCs w:val="24"/>
        </w:rPr>
        <w:t>9</w:t>
      </w:r>
      <w:r w:rsidR="006C1AC0" w:rsidRPr="006C1AC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0BD8" w:rsidRPr="00B348F5" w:rsidRDefault="00970BD8">
      <w:pPr>
        <w:rPr>
          <w:rFonts w:ascii="Times New Roman" w:hAnsi="Times New Roman" w:cs="Times New Roman"/>
          <w:sz w:val="28"/>
          <w:szCs w:val="28"/>
        </w:rPr>
      </w:pPr>
      <w:r w:rsidRPr="00B348F5">
        <w:rPr>
          <w:rFonts w:ascii="Times New Roman" w:hAnsi="Times New Roman" w:cs="Times New Roman"/>
          <w:sz w:val="28"/>
          <w:szCs w:val="28"/>
        </w:rPr>
        <w:t>Dietetyka, II rok, studia II stopnia</w:t>
      </w:r>
    </w:p>
    <w:p w:rsidR="004737AB" w:rsidRPr="00B348F5" w:rsidRDefault="00970BD8">
      <w:pPr>
        <w:rPr>
          <w:rFonts w:ascii="Times New Roman" w:hAnsi="Times New Roman" w:cs="Times New Roman"/>
          <w:b/>
          <w:sz w:val="28"/>
          <w:szCs w:val="28"/>
        </w:rPr>
      </w:pPr>
      <w:r w:rsidRPr="00B348F5">
        <w:rPr>
          <w:rFonts w:ascii="Times New Roman" w:hAnsi="Times New Roman" w:cs="Times New Roman"/>
          <w:b/>
          <w:sz w:val="28"/>
          <w:szCs w:val="28"/>
        </w:rPr>
        <w:t>Środowisko a nowotwory przewodu pokarmowego</w:t>
      </w:r>
    </w:p>
    <w:p w:rsidR="00970BD8" w:rsidRDefault="00970B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55"/>
        <w:gridCol w:w="5386"/>
      </w:tblGrid>
      <w:tr w:rsidR="003E6BA7" w:rsidTr="003E6BA7">
        <w:tc>
          <w:tcPr>
            <w:tcW w:w="1514" w:type="dxa"/>
          </w:tcPr>
          <w:p w:rsidR="003E6BA7" w:rsidRDefault="003E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55" w:type="dxa"/>
          </w:tcPr>
          <w:p w:rsidR="003E6BA7" w:rsidRDefault="003E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5386" w:type="dxa"/>
          </w:tcPr>
          <w:p w:rsidR="003E6BA7" w:rsidRDefault="003E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3E6BA7" w:rsidRPr="00970BD8" w:rsidTr="003E6BA7">
        <w:tc>
          <w:tcPr>
            <w:tcW w:w="1514" w:type="dxa"/>
          </w:tcPr>
          <w:p w:rsidR="003E6BA7" w:rsidRPr="00970BD8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70BD8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2019</w:t>
            </w:r>
            <w:r w:rsidRPr="00970BD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55" w:type="dxa"/>
          </w:tcPr>
          <w:p w:rsidR="003E6BA7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CDK, </w:t>
            </w:r>
          </w:p>
          <w:p w:rsidR="003E6BA7" w:rsidRPr="00970BD8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A</w:t>
            </w:r>
          </w:p>
        </w:tc>
        <w:tc>
          <w:tcPr>
            <w:tcW w:w="5386" w:type="dxa"/>
          </w:tcPr>
          <w:p w:rsidR="003E6BA7" w:rsidRPr="00970BD8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Dieta, immunologia w procesie tworzenia nowotworów.</w:t>
            </w:r>
          </w:p>
        </w:tc>
      </w:tr>
      <w:tr w:rsidR="003E6BA7" w:rsidRPr="00970BD8" w:rsidTr="003E6BA7">
        <w:tc>
          <w:tcPr>
            <w:tcW w:w="1514" w:type="dxa"/>
          </w:tcPr>
          <w:p w:rsidR="003E6BA7" w:rsidRPr="00970BD8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 r.</w:t>
            </w:r>
          </w:p>
        </w:tc>
        <w:tc>
          <w:tcPr>
            <w:tcW w:w="1855" w:type="dxa"/>
          </w:tcPr>
          <w:p w:rsidR="003E6BA7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CDK, </w:t>
            </w:r>
          </w:p>
          <w:p w:rsidR="003E6BA7" w:rsidRPr="00970BD8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A</w:t>
            </w:r>
          </w:p>
        </w:tc>
        <w:tc>
          <w:tcPr>
            <w:tcW w:w="5386" w:type="dxa"/>
          </w:tcPr>
          <w:p w:rsidR="003E6BA7" w:rsidRPr="00970BD8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Mikroflora jelita a ryzyko rozwoju nowotworów</w:t>
            </w:r>
          </w:p>
        </w:tc>
      </w:tr>
      <w:tr w:rsidR="003E6BA7" w:rsidRPr="007328D9" w:rsidTr="003E6BA7">
        <w:tc>
          <w:tcPr>
            <w:tcW w:w="1514" w:type="dxa"/>
          </w:tcPr>
          <w:p w:rsidR="003E6BA7" w:rsidRPr="00970BD8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 r.</w:t>
            </w:r>
          </w:p>
        </w:tc>
        <w:tc>
          <w:tcPr>
            <w:tcW w:w="1855" w:type="dxa"/>
          </w:tcPr>
          <w:p w:rsidR="003E6BA7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CDK, </w:t>
            </w:r>
          </w:p>
          <w:p w:rsidR="003E6BA7" w:rsidRPr="00970BD8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216 (komp.)</w:t>
            </w:r>
          </w:p>
        </w:tc>
        <w:tc>
          <w:tcPr>
            <w:tcW w:w="5386" w:type="dxa"/>
          </w:tcPr>
          <w:p w:rsidR="003E6BA7" w:rsidRPr="00970BD8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środowiskowe a ryzyko rozwoju nowotworów przewodu pokarmowego</w:t>
            </w:r>
          </w:p>
        </w:tc>
      </w:tr>
      <w:tr w:rsidR="003E6BA7" w:rsidRPr="007328D9" w:rsidTr="003E6BA7">
        <w:tc>
          <w:tcPr>
            <w:tcW w:w="1514" w:type="dxa"/>
          </w:tcPr>
          <w:p w:rsidR="003E6BA7" w:rsidRPr="00970BD8" w:rsidRDefault="003E6BA7" w:rsidP="00C91B61">
            <w:pPr>
              <w:rPr>
                <w:rFonts w:ascii="Times New Roman" w:hAnsi="Times New Roman" w:cs="Times New Roman"/>
                <w:lang w:val="en-US"/>
              </w:rPr>
            </w:pPr>
            <w:r w:rsidRPr="00FC3FBC">
              <w:rPr>
                <w:rFonts w:ascii="Times New Roman" w:hAnsi="Times New Roman" w:cs="Times New Roman"/>
              </w:rPr>
              <w:t>29.03.20</w:t>
            </w:r>
            <w:r>
              <w:rPr>
                <w:rFonts w:ascii="Times New Roman" w:hAnsi="Times New Roman" w:cs="Times New Roman"/>
                <w:lang w:val="en-US"/>
              </w:rPr>
              <w:t>19 r.</w:t>
            </w:r>
          </w:p>
        </w:tc>
        <w:tc>
          <w:tcPr>
            <w:tcW w:w="1855" w:type="dxa"/>
          </w:tcPr>
          <w:p w:rsidR="003E6BA7" w:rsidRPr="007328D9" w:rsidRDefault="003E6BA7" w:rsidP="0021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328D9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Grzegórzecka 20, sala 305</w:t>
            </w:r>
          </w:p>
        </w:tc>
        <w:tc>
          <w:tcPr>
            <w:tcW w:w="5386" w:type="dxa"/>
          </w:tcPr>
          <w:p w:rsidR="003E6BA7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środowiska a ryzyko raka żołądka</w:t>
            </w:r>
          </w:p>
          <w:p w:rsidR="003E6BA7" w:rsidRPr="00970BD8" w:rsidRDefault="003E6BA7">
            <w:pPr>
              <w:rPr>
                <w:rFonts w:ascii="Times New Roman" w:hAnsi="Times New Roman" w:cs="Times New Roman"/>
              </w:rPr>
            </w:pPr>
          </w:p>
        </w:tc>
      </w:tr>
      <w:tr w:rsidR="003E6BA7" w:rsidRPr="00C91B61" w:rsidTr="003E6BA7">
        <w:tc>
          <w:tcPr>
            <w:tcW w:w="1514" w:type="dxa"/>
          </w:tcPr>
          <w:p w:rsidR="003E6BA7" w:rsidRPr="00970BD8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 r.</w:t>
            </w:r>
          </w:p>
        </w:tc>
        <w:tc>
          <w:tcPr>
            <w:tcW w:w="1855" w:type="dxa"/>
          </w:tcPr>
          <w:p w:rsidR="003E6BA7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CDK, </w:t>
            </w:r>
          </w:p>
          <w:p w:rsidR="003E6BA7" w:rsidRPr="00970BD8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A</w:t>
            </w:r>
          </w:p>
        </w:tc>
        <w:tc>
          <w:tcPr>
            <w:tcW w:w="5386" w:type="dxa"/>
          </w:tcPr>
          <w:p w:rsidR="003E6BA7" w:rsidRPr="00970BD8" w:rsidRDefault="003E6BA7">
            <w:pPr>
              <w:rPr>
                <w:rFonts w:ascii="Times New Roman" w:hAnsi="Times New Roman" w:cs="Times New Roman"/>
              </w:rPr>
            </w:pPr>
            <w:r w:rsidRPr="00970BD8">
              <w:rPr>
                <w:rFonts w:ascii="Times New Roman" w:hAnsi="Times New Roman" w:cs="Times New Roman"/>
              </w:rPr>
              <w:t>Stres, przewlekłe zapalenie a ryzyko rozwoju nowotworów</w:t>
            </w:r>
          </w:p>
        </w:tc>
      </w:tr>
      <w:tr w:rsidR="003E6BA7" w:rsidRPr="00B348F5" w:rsidTr="003E6BA7">
        <w:tc>
          <w:tcPr>
            <w:tcW w:w="1514" w:type="dxa"/>
          </w:tcPr>
          <w:p w:rsidR="003E6BA7" w:rsidRPr="00B348F5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 r.</w:t>
            </w:r>
          </w:p>
        </w:tc>
        <w:tc>
          <w:tcPr>
            <w:tcW w:w="1855" w:type="dxa"/>
          </w:tcPr>
          <w:p w:rsidR="003E6BA7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CDK, </w:t>
            </w:r>
          </w:p>
          <w:p w:rsidR="003E6BA7" w:rsidRPr="00B348F5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C</w:t>
            </w:r>
          </w:p>
        </w:tc>
        <w:tc>
          <w:tcPr>
            <w:tcW w:w="5386" w:type="dxa"/>
          </w:tcPr>
          <w:p w:rsidR="003E6BA7" w:rsidRPr="00B348F5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Alkohol i palenie tytoniu jako czynniki ryzyka </w:t>
            </w:r>
            <w:proofErr w:type="spellStart"/>
            <w:r>
              <w:rPr>
                <w:rFonts w:ascii="Times New Roman" w:hAnsi="Times New Roman" w:cs="Times New Roman"/>
              </w:rPr>
              <w:t>karcinogenezy</w:t>
            </w:r>
            <w:proofErr w:type="spellEnd"/>
          </w:p>
        </w:tc>
      </w:tr>
      <w:tr w:rsidR="003E6BA7" w:rsidRPr="007328D9" w:rsidTr="003E6BA7">
        <w:tc>
          <w:tcPr>
            <w:tcW w:w="1514" w:type="dxa"/>
          </w:tcPr>
          <w:p w:rsidR="003E6BA7" w:rsidRPr="00B348F5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 r.</w:t>
            </w:r>
          </w:p>
        </w:tc>
        <w:tc>
          <w:tcPr>
            <w:tcW w:w="1855" w:type="dxa"/>
          </w:tcPr>
          <w:p w:rsidR="003E6BA7" w:rsidRPr="00B348F5" w:rsidRDefault="003E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328D9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Grzegórzecka 20, sala 305</w:t>
            </w:r>
          </w:p>
        </w:tc>
        <w:tc>
          <w:tcPr>
            <w:tcW w:w="5386" w:type="dxa"/>
          </w:tcPr>
          <w:p w:rsidR="003E6BA7" w:rsidRDefault="003E6BA7">
            <w:pPr>
              <w:rPr>
                <w:rFonts w:ascii="Times New Roman" w:hAnsi="Times New Roman" w:cs="Times New Roman"/>
              </w:rPr>
            </w:pPr>
            <w:r w:rsidRPr="00B348F5">
              <w:rPr>
                <w:rFonts w:ascii="Times New Roman" w:hAnsi="Times New Roman" w:cs="Times New Roman"/>
              </w:rPr>
              <w:t>Czynniki środowiskowe a ryzyko raka wątroby</w:t>
            </w:r>
          </w:p>
          <w:p w:rsidR="003E6BA7" w:rsidRPr="00B348F5" w:rsidRDefault="003E6BA7">
            <w:pPr>
              <w:rPr>
                <w:rFonts w:ascii="Times New Roman" w:hAnsi="Times New Roman" w:cs="Times New Roman"/>
              </w:rPr>
            </w:pPr>
          </w:p>
        </w:tc>
      </w:tr>
      <w:tr w:rsidR="003E6BA7" w:rsidRPr="00B348F5" w:rsidTr="003E6BA7">
        <w:tc>
          <w:tcPr>
            <w:tcW w:w="1514" w:type="dxa"/>
          </w:tcPr>
          <w:p w:rsidR="003E6BA7" w:rsidRPr="006C1AC0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6C1A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6C1AC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55" w:type="dxa"/>
          </w:tcPr>
          <w:p w:rsidR="003E6BA7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CDK, </w:t>
            </w:r>
          </w:p>
          <w:p w:rsidR="003E6BA7" w:rsidRPr="009B09E7" w:rsidRDefault="003E6BA7" w:rsidP="007328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Sala S1</w:t>
            </w:r>
          </w:p>
        </w:tc>
        <w:tc>
          <w:tcPr>
            <w:tcW w:w="5386" w:type="dxa"/>
          </w:tcPr>
          <w:p w:rsidR="003E6BA7" w:rsidRPr="00B348F5" w:rsidRDefault="003E6BA7" w:rsidP="001E03A8">
            <w:pPr>
              <w:rPr>
                <w:rFonts w:ascii="Times New Roman" w:hAnsi="Times New Roman" w:cs="Times New Roman"/>
              </w:rPr>
            </w:pPr>
            <w:r w:rsidRPr="00B348F5">
              <w:rPr>
                <w:rFonts w:ascii="Times New Roman" w:hAnsi="Times New Roman" w:cs="Times New Roman"/>
              </w:rPr>
              <w:t xml:space="preserve">Proces starzenia się a </w:t>
            </w:r>
            <w:proofErr w:type="spellStart"/>
            <w:r w:rsidRPr="00B348F5">
              <w:rPr>
                <w:rFonts w:ascii="Times New Roman" w:hAnsi="Times New Roman" w:cs="Times New Roman"/>
              </w:rPr>
              <w:t>nowotworzenie</w:t>
            </w:r>
            <w:proofErr w:type="spellEnd"/>
          </w:p>
        </w:tc>
      </w:tr>
      <w:tr w:rsidR="003E6BA7" w:rsidRPr="00B348F5" w:rsidTr="003E6BA7">
        <w:tc>
          <w:tcPr>
            <w:tcW w:w="1514" w:type="dxa"/>
          </w:tcPr>
          <w:p w:rsidR="003E6BA7" w:rsidRPr="00B348F5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 r.</w:t>
            </w:r>
          </w:p>
        </w:tc>
        <w:tc>
          <w:tcPr>
            <w:tcW w:w="1855" w:type="dxa"/>
          </w:tcPr>
          <w:p w:rsidR="003E6BA7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CDK, </w:t>
            </w:r>
          </w:p>
          <w:p w:rsidR="003E6BA7" w:rsidRPr="00B348F5" w:rsidRDefault="003E6BA7" w:rsidP="0073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A</w:t>
            </w:r>
          </w:p>
        </w:tc>
        <w:tc>
          <w:tcPr>
            <w:tcW w:w="5386" w:type="dxa"/>
          </w:tcPr>
          <w:p w:rsidR="003E6BA7" w:rsidRPr="00B348F5" w:rsidRDefault="003E6BA7" w:rsidP="001E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Otyłość jako czynnik ryzyka rozwoju nowotworów</w:t>
            </w:r>
          </w:p>
        </w:tc>
      </w:tr>
      <w:tr w:rsidR="003E6BA7" w:rsidRPr="00C91B61" w:rsidTr="003E6BA7">
        <w:tc>
          <w:tcPr>
            <w:tcW w:w="1514" w:type="dxa"/>
          </w:tcPr>
          <w:p w:rsidR="003E6BA7" w:rsidRPr="009B09E7" w:rsidRDefault="003E6BA7" w:rsidP="00C9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B09E7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  <w:r w:rsidRPr="009B09E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55" w:type="dxa"/>
          </w:tcPr>
          <w:p w:rsidR="003E6BA7" w:rsidRPr="009B09E7" w:rsidRDefault="003E6BA7" w:rsidP="001E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328D9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Grzegórzecka 20, sala 305</w:t>
            </w:r>
          </w:p>
        </w:tc>
        <w:tc>
          <w:tcPr>
            <w:tcW w:w="5386" w:type="dxa"/>
          </w:tcPr>
          <w:p w:rsidR="003E6BA7" w:rsidRPr="00B348F5" w:rsidRDefault="003E6BA7" w:rsidP="001E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Uwarunkowania środowiskowe raka okrężnicy</w:t>
            </w:r>
          </w:p>
        </w:tc>
      </w:tr>
    </w:tbl>
    <w:p w:rsidR="00970BD8" w:rsidRDefault="00970B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48F5" w:rsidRPr="00B348F5" w:rsidRDefault="00B348F5">
      <w:pPr>
        <w:rPr>
          <w:rFonts w:ascii="Times New Roman" w:hAnsi="Times New Roman" w:cs="Times New Roman"/>
          <w:b/>
          <w:sz w:val="24"/>
          <w:szCs w:val="24"/>
        </w:rPr>
      </w:pPr>
      <w:r w:rsidRPr="00B348F5">
        <w:rPr>
          <w:rFonts w:ascii="Times New Roman" w:hAnsi="Times New Roman" w:cs="Times New Roman"/>
          <w:b/>
          <w:sz w:val="24"/>
          <w:szCs w:val="24"/>
        </w:rPr>
        <w:t>Zajęcia będą się odbywać w</w:t>
      </w:r>
      <w:r w:rsidR="007328D9">
        <w:rPr>
          <w:rFonts w:ascii="Times New Roman" w:hAnsi="Times New Roman" w:cs="Times New Roman"/>
          <w:b/>
          <w:sz w:val="24"/>
          <w:szCs w:val="24"/>
        </w:rPr>
        <w:t xml:space="preserve"> piątki</w:t>
      </w:r>
      <w:r w:rsidR="003E6BA7">
        <w:rPr>
          <w:rFonts w:ascii="Times New Roman" w:hAnsi="Times New Roman" w:cs="Times New Roman"/>
          <w:b/>
          <w:sz w:val="24"/>
          <w:szCs w:val="24"/>
        </w:rPr>
        <w:t>,</w:t>
      </w:r>
      <w:r w:rsidR="007328D9">
        <w:rPr>
          <w:rFonts w:ascii="Times New Roman" w:hAnsi="Times New Roman" w:cs="Times New Roman"/>
          <w:b/>
          <w:sz w:val="24"/>
          <w:szCs w:val="24"/>
        </w:rPr>
        <w:t xml:space="preserve">  w</w:t>
      </w:r>
      <w:r w:rsidRPr="00B348F5">
        <w:rPr>
          <w:rFonts w:ascii="Times New Roman" w:hAnsi="Times New Roman" w:cs="Times New Roman"/>
          <w:b/>
          <w:sz w:val="24"/>
          <w:szCs w:val="24"/>
        </w:rPr>
        <w:t xml:space="preserve"> godzinach </w:t>
      </w:r>
      <w:r w:rsidR="007328D9">
        <w:rPr>
          <w:rFonts w:ascii="Times New Roman" w:hAnsi="Times New Roman" w:cs="Times New Roman"/>
          <w:b/>
          <w:sz w:val="24"/>
          <w:szCs w:val="24"/>
        </w:rPr>
        <w:t xml:space="preserve"> 8.15-10.30</w:t>
      </w:r>
      <w:r w:rsidR="003E6BA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B348F5" w:rsidRPr="00B3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D8"/>
    <w:rsid w:val="0021554C"/>
    <w:rsid w:val="003E6BA7"/>
    <w:rsid w:val="004737AB"/>
    <w:rsid w:val="006C1AC0"/>
    <w:rsid w:val="007328D9"/>
    <w:rsid w:val="00970BD8"/>
    <w:rsid w:val="009B09E7"/>
    <w:rsid w:val="00B348F5"/>
    <w:rsid w:val="00C91B61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Wójciak</dc:creator>
  <cp:lastModifiedBy>Beata Wójciak</cp:lastModifiedBy>
  <cp:revision>2</cp:revision>
  <cp:lastPrinted>2018-02-15T07:05:00Z</cp:lastPrinted>
  <dcterms:created xsi:type="dcterms:W3CDTF">2019-03-04T08:28:00Z</dcterms:created>
  <dcterms:modified xsi:type="dcterms:W3CDTF">2019-03-04T08:28:00Z</dcterms:modified>
</cp:coreProperties>
</file>