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8"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9"/>
        <w:gridCol w:w="1472"/>
        <w:gridCol w:w="709"/>
        <w:gridCol w:w="5668"/>
      </w:tblGrid>
      <w:tr w:rsidR="00663341" w:rsidRPr="00663341" w:rsidTr="00540E79">
        <w:trPr>
          <w:trHeight w:val="694"/>
        </w:trPr>
        <w:tc>
          <w:tcPr>
            <w:tcW w:w="4090" w:type="dxa"/>
            <w:gridSpan w:val="3"/>
            <w:tcBorders>
              <w:top w:val="single" w:sz="4" w:space="0" w:color="FFFFFF" w:themeColor="background1"/>
              <w:left w:val="single" w:sz="4" w:space="0" w:color="FFFFFF" w:themeColor="background1"/>
              <w:right w:val="single" w:sz="4" w:space="0" w:color="FFFFFF" w:themeColor="background1"/>
            </w:tcBorders>
          </w:tcPr>
          <w:p w:rsidR="00663341" w:rsidRPr="00663341" w:rsidRDefault="00E13A62" w:rsidP="00663341">
            <w:pPr>
              <w:tabs>
                <w:tab w:val="center" w:pos="4536"/>
                <w:tab w:val="right" w:pos="9072"/>
              </w:tabs>
              <w:spacing w:after="0" w:line="240" w:lineRule="auto"/>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br/>
            </w:r>
            <w:proofErr w:type="spellStart"/>
            <w:r w:rsidR="00663341" w:rsidRPr="00663341">
              <w:rPr>
                <w:rFonts w:ascii="Times New Roman" w:eastAsia="Times New Roman" w:hAnsi="Times New Roman" w:cs="Times New Roman"/>
                <w:sz w:val="16"/>
                <w:szCs w:val="16"/>
                <w:lang w:val="en-US" w:eastAsia="pl-PL"/>
              </w:rPr>
              <w:t>Jagiellonian</w:t>
            </w:r>
            <w:proofErr w:type="spellEnd"/>
            <w:r w:rsidR="00663341" w:rsidRPr="00663341">
              <w:rPr>
                <w:rFonts w:ascii="Times New Roman" w:eastAsia="Times New Roman" w:hAnsi="Times New Roman" w:cs="Times New Roman"/>
                <w:sz w:val="16"/>
                <w:szCs w:val="16"/>
                <w:lang w:val="en-US" w:eastAsia="pl-PL"/>
              </w:rPr>
              <w:t xml:space="preserve"> University Medical College</w:t>
            </w:r>
          </w:p>
          <w:p w:rsidR="00663341" w:rsidRPr="00F65F9B" w:rsidRDefault="00F65F9B" w:rsidP="00F65F9B">
            <w:pPr>
              <w:tabs>
                <w:tab w:val="left" w:pos="248"/>
                <w:tab w:val="center" w:pos="1827"/>
                <w:tab w:val="center" w:pos="4536"/>
                <w:tab w:val="right" w:pos="9072"/>
              </w:tabs>
              <w:spacing w:after="0" w:line="240" w:lineRule="auto"/>
              <w:rPr>
                <w:rFonts w:ascii="Times New Roman" w:eastAsia="Times New Roman" w:hAnsi="Times New Roman" w:cs="Times New Roman"/>
                <w:sz w:val="16"/>
                <w:szCs w:val="16"/>
                <w:lang w:val="en-US" w:eastAsia="pl-PL"/>
              </w:rPr>
            </w:pPr>
            <w:r>
              <w:rPr>
                <w:noProof/>
                <w:lang w:eastAsia="pl-PL"/>
              </w:rPr>
              <w:drawing>
                <wp:anchor distT="0" distB="0" distL="114300" distR="114300" simplePos="0" relativeHeight="251658240" behindDoc="1" locked="0" layoutInCell="1" allowOverlap="1" wp14:anchorId="0C6FD066" wp14:editId="389A8D48">
                  <wp:simplePos x="0" y="0"/>
                  <wp:positionH relativeFrom="column">
                    <wp:posOffset>-1270</wp:posOffset>
                  </wp:positionH>
                  <wp:positionV relativeFrom="paragraph">
                    <wp:posOffset>-234315</wp:posOffset>
                  </wp:positionV>
                  <wp:extent cx="260350" cy="401955"/>
                  <wp:effectExtent l="0" t="0" r="6350" b="0"/>
                  <wp:wrapTight wrapText="bothSides">
                    <wp:wrapPolygon edited="0">
                      <wp:start x="0" y="0"/>
                      <wp:lineTo x="0" y="20474"/>
                      <wp:lineTo x="20546" y="20474"/>
                      <wp:lineTo x="2054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35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341" w:rsidRPr="00663341">
              <w:rPr>
                <w:rFonts w:ascii="Times New Roman" w:eastAsia="Times New Roman" w:hAnsi="Times New Roman" w:cs="Times New Roman"/>
                <w:sz w:val="16"/>
                <w:szCs w:val="16"/>
                <w:lang w:val="en-US" w:eastAsia="pl-PL"/>
              </w:rPr>
              <w:t>Faculty of Medicine</w:t>
            </w:r>
          </w:p>
        </w:tc>
        <w:tc>
          <w:tcPr>
            <w:tcW w:w="5668" w:type="dxa"/>
            <w:tcBorders>
              <w:top w:val="single" w:sz="4" w:space="0" w:color="FFFFFF" w:themeColor="background1"/>
              <w:left w:val="single" w:sz="4" w:space="0" w:color="FFFFFF" w:themeColor="background1"/>
              <w:bottom w:val="single" w:sz="36" w:space="0" w:color="FFFFFF" w:themeColor="background1"/>
              <w:right w:val="single" w:sz="4" w:space="0" w:color="FFFFFF" w:themeColor="background1"/>
            </w:tcBorders>
          </w:tcPr>
          <w:p w:rsidR="00663341" w:rsidRPr="00F65F9B" w:rsidRDefault="00F65F9B" w:rsidP="00F65F9B">
            <w:pPr>
              <w:jc w:val="right"/>
              <w:rPr>
                <w:b/>
                <w:sz w:val="40"/>
                <w:szCs w:val="40"/>
                <w:lang w:val="en-US"/>
              </w:rPr>
            </w:pPr>
            <w:r w:rsidRPr="00F65F9B">
              <w:rPr>
                <w:b/>
                <w:sz w:val="40"/>
                <w:szCs w:val="40"/>
                <w:lang w:val="en-US"/>
              </w:rPr>
              <w:t>SUMMER CLERKSHIP OVERVIEW</w:t>
            </w:r>
          </w:p>
        </w:tc>
      </w:tr>
      <w:tr w:rsidR="00663341" w:rsidRPr="00663341" w:rsidTr="00285A05">
        <w:trPr>
          <w:trHeight w:val="337"/>
        </w:trPr>
        <w:tc>
          <w:tcPr>
            <w:tcW w:w="3381"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FBFBF" w:themeFill="background1" w:themeFillShade="BF"/>
            <w:vAlign w:val="center"/>
          </w:tcPr>
          <w:p w:rsidR="00663341" w:rsidRPr="00663341" w:rsidRDefault="00F65F9B" w:rsidP="00285A05">
            <w:pPr>
              <w:pStyle w:val="Bezodstpw"/>
              <w:rPr>
                <w:lang w:val="en-US"/>
              </w:rPr>
            </w:pPr>
            <w:r>
              <w:rPr>
                <w:lang w:val="en-US"/>
              </w:rPr>
              <w:t>PROGRAM</w:t>
            </w:r>
            <w:r w:rsidR="00170153">
              <w:rPr>
                <w:lang w:val="en-US"/>
              </w:rPr>
              <w:t xml:space="preserve"> OF STUDY</w:t>
            </w:r>
          </w:p>
        </w:tc>
        <w:tc>
          <w:tcPr>
            <w:tcW w:w="709"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FBFBF" w:themeFill="background1" w:themeFillShade="BF"/>
            <w:vAlign w:val="center"/>
          </w:tcPr>
          <w:p w:rsidR="00663341" w:rsidRPr="00663341" w:rsidRDefault="00F65F9B" w:rsidP="00285A05">
            <w:pPr>
              <w:pStyle w:val="Bezodstpw"/>
              <w:rPr>
                <w:lang w:val="en-US"/>
              </w:rPr>
            </w:pPr>
            <w:r>
              <w:rPr>
                <w:lang w:val="en-US"/>
              </w:rPr>
              <w:t>YEAR</w:t>
            </w:r>
          </w:p>
        </w:tc>
        <w:tc>
          <w:tcPr>
            <w:tcW w:w="5668"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FBFBF" w:themeFill="background1" w:themeFillShade="BF"/>
            <w:vAlign w:val="center"/>
          </w:tcPr>
          <w:p w:rsidR="00663341" w:rsidRPr="00663341" w:rsidRDefault="00F65F9B" w:rsidP="00285A05">
            <w:pPr>
              <w:pStyle w:val="Bezodstpw"/>
              <w:rPr>
                <w:lang w:val="en-US"/>
              </w:rPr>
            </w:pPr>
            <w:r>
              <w:rPr>
                <w:lang w:val="en-US"/>
              </w:rPr>
              <w:t>FIELD</w:t>
            </w:r>
            <w:r w:rsidR="001A6F7B">
              <w:rPr>
                <w:lang w:val="en-US"/>
              </w:rPr>
              <w:t xml:space="preserve"> OF CLERKSHIP</w:t>
            </w:r>
          </w:p>
        </w:tc>
      </w:tr>
      <w:tr w:rsidR="00F65F9B" w:rsidRPr="005F4EB4" w:rsidTr="00285A05">
        <w:trPr>
          <w:trHeight w:val="627"/>
        </w:trPr>
        <w:tc>
          <w:tcPr>
            <w:tcW w:w="3381"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rsidR="00F65F9B" w:rsidRPr="0000587E" w:rsidRDefault="0000587E" w:rsidP="0000587E">
            <w:pPr>
              <w:pStyle w:val="Bezodstpw"/>
              <w:rPr>
                <w:sz w:val="20"/>
                <w:szCs w:val="20"/>
                <w:lang w:val="en-US"/>
              </w:rPr>
            </w:pPr>
            <w:r w:rsidRPr="0000587E">
              <w:rPr>
                <w:sz w:val="20"/>
                <w:szCs w:val="20"/>
                <w:lang w:val="en-US"/>
              </w:rPr>
              <w:t>MD program for High School graduates</w:t>
            </w:r>
          </w:p>
        </w:tc>
        <w:tc>
          <w:tcPr>
            <w:tcW w:w="709"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rsidR="00F65F9B" w:rsidRDefault="0000587E" w:rsidP="0000587E">
            <w:pPr>
              <w:pStyle w:val="Bezodstpw"/>
              <w:jc w:val="center"/>
              <w:rPr>
                <w:lang w:val="en-US"/>
              </w:rPr>
            </w:pPr>
            <w:r>
              <w:rPr>
                <w:lang w:val="en-US"/>
              </w:rPr>
              <w:t>2</w:t>
            </w:r>
          </w:p>
        </w:tc>
        <w:tc>
          <w:tcPr>
            <w:tcW w:w="5668"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rsidR="00F65F9B" w:rsidRPr="0000587E" w:rsidRDefault="0000587E" w:rsidP="00315250">
            <w:pPr>
              <w:pStyle w:val="Bezodstpw"/>
              <w:rPr>
                <w:b/>
                <w:lang w:val="en-US"/>
              </w:rPr>
            </w:pPr>
            <w:r>
              <w:rPr>
                <w:b/>
                <w:lang w:val="en-US"/>
              </w:rPr>
              <w:t xml:space="preserve">FAMILY </w:t>
            </w:r>
            <w:r w:rsidR="00315250">
              <w:rPr>
                <w:b/>
                <w:lang w:val="en-US"/>
              </w:rPr>
              <w:t>MEDICINE and PRIMARY CARE</w:t>
            </w:r>
          </w:p>
        </w:tc>
      </w:tr>
      <w:tr w:rsidR="00F65F9B" w:rsidRPr="005F4EB4" w:rsidTr="003035D9">
        <w:trPr>
          <w:trHeight w:val="406"/>
        </w:trPr>
        <w:tc>
          <w:tcPr>
            <w:tcW w:w="9758" w:type="dxa"/>
            <w:gridSpan w:val="4"/>
            <w:tcBorders>
              <w:left w:val="nil"/>
              <w:bottom w:val="single" w:sz="36" w:space="0" w:color="FFFFFF" w:themeColor="background1"/>
              <w:right w:val="nil"/>
            </w:tcBorders>
          </w:tcPr>
          <w:p w:rsidR="00F65F9B" w:rsidRPr="00F65F9B" w:rsidRDefault="00F65F9B" w:rsidP="003035D9">
            <w:pPr>
              <w:pStyle w:val="Bezodstpw"/>
              <w:rPr>
                <w:lang w:val="en-US"/>
              </w:rPr>
            </w:pPr>
          </w:p>
        </w:tc>
      </w:tr>
      <w:tr w:rsidR="003035D9" w:rsidRPr="005F4EB4" w:rsidTr="00285A05">
        <w:trPr>
          <w:trHeight w:val="420"/>
        </w:trPr>
        <w:tc>
          <w:tcPr>
            <w:tcW w:w="1909"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vAlign w:val="center"/>
          </w:tcPr>
          <w:p w:rsidR="003035D9" w:rsidRPr="00663341" w:rsidRDefault="003035D9" w:rsidP="00285A05">
            <w:pPr>
              <w:pStyle w:val="Bezodstpw"/>
              <w:rPr>
                <w:lang w:val="en-US"/>
              </w:rPr>
            </w:pPr>
            <w:r>
              <w:rPr>
                <w:lang w:val="en-US"/>
              </w:rPr>
              <w:t>OBJECTIVES</w:t>
            </w:r>
          </w:p>
        </w:tc>
        <w:tc>
          <w:tcPr>
            <w:tcW w:w="784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rsidR="001C4A09" w:rsidRPr="00831903" w:rsidRDefault="00871BE7" w:rsidP="000636AC">
            <w:pPr>
              <w:pStyle w:val="Bezodstpw"/>
              <w:jc w:val="both"/>
              <w:rPr>
                <w:sz w:val="20"/>
                <w:szCs w:val="20"/>
                <w:lang w:val="en-US"/>
              </w:rPr>
            </w:pPr>
            <w:r w:rsidRPr="00831903">
              <w:rPr>
                <w:sz w:val="20"/>
                <w:szCs w:val="20"/>
                <w:lang w:val="en-US"/>
              </w:rPr>
              <w:t>Familiarizing student with the scope of family doctor’s responsibilities, organization and works of the GP office, exposing student to various minor and emergency procedures, as well as acquainting student with outpatient care diagnostic service system.</w:t>
            </w:r>
          </w:p>
        </w:tc>
      </w:tr>
      <w:tr w:rsidR="003035D9" w:rsidRPr="005F4EB4" w:rsidTr="00285A05">
        <w:trPr>
          <w:trHeight w:val="489"/>
        </w:trPr>
        <w:tc>
          <w:tcPr>
            <w:tcW w:w="1909"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vAlign w:val="center"/>
          </w:tcPr>
          <w:p w:rsidR="003035D9" w:rsidRPr="00663341" w:rsidRDefault="003035D9" w:rsidP="00285A05">
            <w:pPr>
              <w:pStyle w:val="Bezodstpw"/>
              <w:rPr>
                <w:lang w:val="en-US"/>
              </w:rPr>
            </w:pPr>
            <w:r>
              <w:rPr>
                <w:lang w:val="en-US"/>
              </w:rPr>
              <w:t>LOCATION</w:t>
            </w:r>
          </w:p>
        </w:tc>
        <w:tc>
          <w:tcPr>
            <w:tcW w:w="784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rsidR="003035D9" w:rsidRPr="00831903" w:rsidRDefault="00871BE7" w:rsidP="00285A05">
            <w:pPr>
              <w:pStyle w:val="Bezodstpw"/>
              <w:jc w:val="both"/>
              <w:rPr>
                <w:sz w:val="20"/>
                <w:szCs w:val="20"/>
                <w:lang w:val="en-US"/>
              </w:rPr>
            </w:pPr>
            <w:r w:rsidRPr="00831903">
              <w:rPr>
                <w:sz w:val="20"/>
                <w:szCs w:val="20"/>
                <w:lang w:val="en-US"/>
              </w:rPr>
              <w:t>Outpatient clinic or a GP office</w:t>
            </w:r>
          </w:p>
        </w:tc>
      </w:tr>
      <w:tr w:rsidR="003035D9" w:rsidRPr="005F4EB4" w:rsidTr="00285A05">
        <w:trPr>
          <w:trHeight w:val="420"/>
        </w:trPr>
        <w:tc>
          <w:tcPr>
            <w:tcW w:w="1909"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vAlign w:val="center"/>
          </w:tcPr>
          <w:p w:rsidR="003035D9" w:rsidRPr="00663341" w:rsidRDefault="003035D9" w:rsidP="00285A05">
            <w:pPr>
              <w:pStyle w:val="Bezodstpw"/>
              <w:rPr>
                <w:lang w:val="en-US"/>
              </w:rPr>
            </w:pPr>
            <w:r>
              <w:rPr>
                <w:lang w:val="en-US"/>
              </w:rPr>
              <w:t>DURATION</w:t>
            </w:r>
          </w:p>
        </w:tc>
        <w:tc>
          <w:tcPr>
            <w:tcW w:w="784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rsidR="00871BE7" w:rsidRPr="00831903" w:rsidRDefault="00871BE7" w:rsidP="00871BE7">
            <w:pPr>
              <w:spacing w:after="0" w:line="240" w:lineRule="auto"/>
              <w:jc w:val="both"/>
              <w:rPr>
                <w:sz w:val="20"/>
                <w:szCs w:val="20"/>
                <w:lang w:val="en-US"/>
              </w:rPr>
            </w:pPr>
            <w:r w:rsidRPr="00831903">
              <w:rPr>
                <w:b/>
                <w:sz w:val="20"/>
                <w:szCs w:val="20"/>
                <w:lang w:val="en-US"/>
              </w:rPr>
              <w:t>4 weeks, 120 h</w:t>
            </w:r>
            <w:r w:rsidR="001C4A09" w:rsidRPr="00831903">
              <w:rPr>
                <w:sz w:val="20"/>
                <w:szCs w:val="20"/>
                <w:lang w:val="en-US"/>
              </w:rPr>
              <w:t xml:space="preserve"> (5 days/week, 6 h/day; </w:t>
            </w:r>
            <w:r w:rsidR="001C4A09" w:rsidRPr="00831903">
              <w:rPr>
                <w:b/>
                <w:sz w:val="20"/>
                <w:szCs w:val="20"/>
                <w:lang w:val="en-US"/>
              </w:rPr>
              <w:t xml:space="preserve">Family </w:t>
            </w:r>
            <w:r w:rsidR="00315250">
              <w:rPr>
                <w:b/>
                <w:sz w:val="20"/>
                <w:szCs w:val="20"/>
                <w:lang w:val="en-US"/>
              </w:rPr>
              <w:t>Medicine</w:t>
            </w:r>
            <w:r w:rsidR="001C4A09" w:rsidRPr="00831903">
              <w:rPr>
                <w:b/>
                <w:sz w:val="20"/>
                <w:szCs w:val="20"/>
                <w:lang w:val="en-US"/>
              </w:rPr>
              <w:t xml:space="preserve">: 3 weeks, 90 h, and </w:t>
            </w:r>
            <w:r w:rsidR="00315250">
              <w:rPr>
                <w:b/>
                <w:sz w:val="20"/>
                <w:szCs w:val="20"/>
                <w:lang w:val="en-US"/>
              </w:rPr>
              <w:t>Primary Care</w:t>
            </w:r>
            <w:r w:rsidR="001C4A09" w:rsidRPr="00831903">
              <w:rPr>
                <w:b/>
                <w:sz w:val="20"/>
                <w:szCs w:val="20"/>
                <w:lang w:val="en-US"/>
              </w:rPr>
              <w:t>: 1 week, 30 h</w:t>
            </w:r>
            <w:r w:rsidR="001C4A09" w:rsidRPr="00831903">
              <w:rPr>
                <w:sz w:val="20"/>
                <w:szCs w:val="20"/>
                <w:lang w:val="en-US"/>
              </w:rPr>
              <w:t>)</w:t>
            </w:r>
            <w:r w:rsidRPr="00831903">
              <w:rPr>
                <w:sz w:val="20"/>
                <w:szCs w:val="20"/>
                <w:lang w:val="en-US"/>
              </w:rPr>
              <w:t xml:space="preserve"> can be completed over summer vacation months only (July - </w:t>
            </w:r>
            <w:r w:rsidR="00E13A62">
              <w:rPr>
                <w:sz w:val="20"/>
                <w:szCs w:val="20"/>
                <w:lang w:val="en-US"/>
              </w:rPr>
              <w:t>August</w:t>
            </w:r>
            <w:r w:rsidRPr="00831903">
              <w:rPr>
                <w:sz w:val="20"/>
                <w:szCs w:val="20"/>
                <w:lang w:val="en-US"/>
              </w:rPr>
              <w:t>).</w:t>
            </w:r>
          </w:p>
          <w:p w:rsidR="003035D9" w:rsidRPr="00831903" w:rsidRDefault="00346CF0" w:rsidP="00346CF0">
            <w:pPr>
              <w:pStyle w:val="Bezodstpw"/>
              <w:jc w:val="both"/>
              <w:rPr>
                <w:sz w:val="20"/>
                <w:szCs w:val="20"/>
                <w:lang w:val="en-US"/>
              </w:rPr>
            </w:pPr>
            <w:r w:rsidRPr="00831903">
              <w:rPr>
                <w:sz w:val="20"/>
                <w:szCs w:val="20"/>
                <w:lang w:val="en-US"/>
              </w:rPr>
              <w:t xml:space="preserve">Excused </w:t>
            </w:r>
            <w:r w:rsidRPr="00831903">
              <w:rPr>
                <w:b/>
                <w:sz w:val="20"/>
                <w:szCs w:val="20"/>
                <w:lang w:val="en-US"/>
              </w:rPr>
              <w:t>absence</w:t>
            </w:r>
            <w:r w:rsidRPr="00831903">
              <w:rPr>
                <w:sz w:val="20"/>
                <w:szCs w:val="20"/>
                <w:lang w:val="en-US"/>
              </w:rPr>
              <w:t xml:space="preserve"> can be granted to the active intern only on submitting formal medical certificate. Illness longer than one week causes internship to be lengthened by the time of absence.</w:t>
            </w:r>
          </w:p>
        </w:tc>
      </w:tr>
      <w:tr w:rsidR="00F65F9B" w:rsidRPr="005F4EB4" w:rsidTr="00285A05">
        <w:trPr>
          <w:trHeight w:val="551"/>
        </w:trPr>
        <w:tc>
          <w:tcPr>
            <w:tcW w:w="1909"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vAlign w:val="center"/>
          </w:tcPr>
          <w:p w:rsidR="00F65F9B" w:rsidRPr="00663341" w:rsidRDefault="00170153" w:rsidP="00285A05">
            <w:pPr>
              <w:pStyle w:val="Bezodstpw"/>
              <w:rPr>
                <w:lang w:val="en-US"/>
              </w:rPr>
            </w:pPr>
            <w:r>
              <w:rPr>
                <w:lang w:val="en-US"/>
              </w:rPr>
              <w:t>SUPERVISION</w:t>
            </w:r>
          </w:p>
        </w:tc>
        <w:tc>
          <w:tcPr>
            <w:tcW w:w="784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rsidR="00346CF0" w:rsidRPr="00831903" w:rsidRDefault="00346CF0" w:rsidP="000C7D41">
            <w:pPr>
              <w:spacing w:after="0" w:line="240" w:lineRule="auto"/>
              <w:jc w:val="both"/>
              <w:rPr>
                <w:sz w:val="20"/>
                <w:szCs w:val="20"/>
                <w:lang w:val="en-US"/>
              </w:rPr>
            </w:pPr>
            <w:r w:rsidRPr="00831903">
              <w:rPr>
                <w:sz w:val="20"/>
                <w:szCs w:val="20"/>
                <w:lang w:val="en-US"/>
              </w:rPr>
              <w:t xml:space="preserve">Head of Outpatient Clinic </w:t>
            </w:r>
            <w:r w:rsidR="000636AC" w:rsidRPr="00831903">
              <w:rPr>
                <w:sz w:val="20"/>
                <w:szCs w:val="20"/>
                <w:lang w:val="en-US"/>
              </w:rPr>
              <w:t xml:space="preserve">(for Family Doctor segment of the clerkship) and Head of the Emergency Care/Chief of the Emergency Medical Ward  (for Emergency Medicine segment), </w:t>
            </w:r>
            <w:r w:rsidRPr="00831903">
              <w:rPr>
                <w:sz w:val="20"/>
                <w:szCs w:val="20"/>
                <w:lang w:val="en-US"/>
              </w:rPr>
              <w:t>or a preceptor assigned by him/her</w:t>
            </w:r>
            <w:r w:rsidR="001C4A09" w:rsidRPr="00831903">
              <w:rPr>
                <w:sz w:val="20"/>
                <w:szCs w:val="20"/>
                <w:lang w:val="en-US"/>
              </w:rPr>
              <w:t>, determines</w:t>
            </w:r>
            <w:r w:rsidRPr="00831903">
              <w:rPr>
                <w:sz w:val="20"/>
                <w:szCs w:val="20"/>
                <w:lang w:val="en-US"/>
              </w:rPr>
              <w:t xml:space="preserve"> scope of responsibilities and the clerkship schedule, and oversees the student’s work.</w:t>
            </w:r>
            <w:r w:rsidR="000C7D41" w:rsidRPr="00831903">
              <w:rPr>
                <w:sz w:val="20"/>
                <w:szCs w:val="20"/>
                <w:lang w:val="en-US"/>
              </w:rPr>
              <w:t xml:space="preserve"> The preceptor should be a physician with adequate general and professional competence.</w:t>
            </w:r>
          </w:p>
          <w:p w:rsidR="00F65F9B" w:rsidRPr="00831903" w:rsidRDefault="00346CF0" w:rsidP="00346CF0">
            <w:pPr>
              <w:pStyle w:val="Bezodstpw"/>
              <w:jc w:val="both"/>
              <w:rPr>
                <w:sz w:val="20"/>
                <w:szCs w:val="20"/>
                <w:lang w:val="en-US"/>
              </w:rPr>
            </w:pPr>
            <w:r w:rsidRPr="00831903">
              <w:rPr>
                <w:sz w:val="20"/>
                <w:szCs w:val="20"/>
                <w:lang w:val="en-US"/>
              </w:rPr>
              <w:t xml:space="preserve">If possible, student should perform all medical activities under supervision of the preceptor. </w:t>
            </w:r>
          </w:p>
        </w:tc>
      </w:tr>
      <w:tr w:rsidR="00540E79" w:rsidRPr="005F4EB4" w:rsidTr="00285A05">
        <w:trPr>
          <w:trHeight w:val="655"/>
        </w:trPr>
        <w:tc>
          <w:tcPr>
            <w:tcW w:w="1909"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vAlign w:val="center"/>
          </w:tcPr>
          <w:p w:rsidR="00540E79" w:rsidRPr="00663341" w:rsidRDefault="003035D9" w:rsidP="00285A05">
            <w:pPr>
              <w:pStyle w:val="Bezodstpw"/>
              <w:rPr>
                <w:lang w:val="en-US"/>
              </w:rPr>
            </w:pPr>
            <w:r>
              <w:rPr>
                <w:lang w:val="en-US"/>
              </w:rPr>
              <w:t>CREDITING</w:t>
            </w:r>
          </w:p>
        </w:tc>
        <w:tc>
          <w:tcPr>
            <w:tcW w:w="784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rsidR="00831903" w:rsidRPr="00831903" w:rsidRDefault="00831903" w:rsidP="00831903">
            <w:pPr>
              <w:pStyle w:val="Bezodstpw"/>
              <w:jc w:val="both"/>
              <w:rPr>
                <w:b/>
                <w:sz w:val="20"/>
                <w:szCs w:val="20"/>
                <w:lang w:val="en-US"/>
              </w:rPr>
            </w:pPr>
            <w:r w:rsidRPr="00831903">
              <w:rPr>
                <w:sz w:val="20"/>
                <w:szCs w:val="20"/>
                <w:lang w:val="en-US"/>
              </w:rPr>
              <w:t>The preceptor is responsible for fulfillment of clerkship outline and grants credit to st</w:t>
            </w:r>
            <w:r w:rsidR="005F4EB4">
              <w:rPr>
                <w:sz w:val="20"/>
                <w:szCs w:val="20"/>
                <w:lang w:val="en-US"/>
              </w:rPr>
              <w:t>udent by filling out the JU MC</w:t>
            </w:r>
            <w:r w:rsidRPr="00831903">
              <w:rPr>
                <w:b/>
                <w:sz w:val="20"/>
                <w:szCs w:val="20"/>
                <w:lang w:val="en-US"/>
              </w:rPr>
              <w:t xml:space="preserve"> Certificate of Summer Clerkship Completion.</w:t>
            </w:r>
          </w:p>
          <w:p w:rsidR="00540E79" w:rsidRPr="00831903" w:rsidRDefault="00831903" w:rsidP="00831903">
            <w:pPr>
              <w:pStyle w:val="Bezodstpw"/>
              <w:jc w:val="both"/>
              <w:rPr>
                <w:sz w:val="20"/>
                <w:szCs w:val="20"/>
                <w:lang w:val="en-US"/>
              </w:rPr>
            </w:pPr>
            <w:r w:rsidRPr="00831903">
              <w:rPr>
                <w:sz w:val="20"/>
                <w:szCs w:val="20"/>
                <w:lang w:val="en-US"/>
              </w:rPr>
              <w:t xml:space="preserve">The student is obliged to keep record of all performed procedures and acquired skills in the </w:t>
            </w:r>
            <w:r w:rsidRPr="00831903">
              <w:rPr>
                <w:b/>
                <w:sz w:val="20"/>
                <w:szCs w:val="20"/>
                <w:lang w:val="en-US"/>
              </w:rPr>
              <w:t>List of Approved Procedures</w:t>
            </w:r>
            <w:r w:rsidRPr="00831903">
              <w:rPr>
                <w:sz w:val="20"/>
                <w:szCs w:val="20"/>
                <w:lang w:val="en-US"/>
              </w:rPr>
              <w:t xml:space="preserve"> booklet.</w:t>
            </w:r>
          </w:p>
        </w:tc>
      </w:tr>
      <w:tr w:rsidR="00540E79" w:rsidRPr="005F4EB4" w:rsidTr="00285A05">
        <w:trPr>
          <w:trHeight w:val="441"/>
        </w:trPr>
        <w:tc>
          <w:tcPr>
            <w:tcW w:w="1909"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vAlign w:val="center"/>
          </w:tcPr>
          <w:p w:rsidR="00540E79" w:rsidRPr="00285A05" w:rsidRDefault="003035D9" w:rsidP="00285A05">
            <w:pPr>
              <w:pStyle w:val="Bezodstpw"/>
              <w:rPr>
                <w:b/>
                <w:lang w:val="en-US"/>
              </w:rPr>
            </w:pPr>
            <w:r w:rsidRPr="00285A05">
              <w:rPr>
                <w:b/>
                <w:lang w:val="en-US"/>
              </w:rPr>
              <w:t>PROGRAM OF CLERKSHIP</w:t>
            </w:r>
          </w:p>
        </w:tc>
        <w:tc>
          <w:tcPr>
            <w:tcW w:w="784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vAlign w:val="center"/>
          </w:tcPr>
          <w:p w:rsidR="00AE668E" w:rsidRPr="00831903" w:rsidRDefault="00AE668E" w:rsidP="00AE668E">
            <w:pPr>
              <w:pStyle w:val="Bezodstpw"/>
              <w:jc w:val="both"/>
              <w:rPr>
                <w:sz w:val="20"/>
                <w:szCs w:val="20"/>
                <w:lang w:val="en-US"/>
              </w:rPr>
            </w:pPr>
            <w:r w:rsidRPr="00831903">
              <w:rPr>
                <w:sz w:val="20"/>
                <w:szCs w:val="20"/>
                <w:lang w:val="en-US"/>
              </w:rPr>
              <w:t>During clerkship, student should:</w:t>
            </w:r>
          </w:p>
          <w:p w:rsidR="00AE668E" w:rsidRPr="00831903" w:rsidRDefault="000636AC" w:rsidP="000636AC">
            <w:pPr>
              <w:pStyle w:val="Bezodstpw"/>
              <w:jc w:val="both"/>
              <w:rPr>
                <w:b/>
                <w:sz w:val="20"/>
                <w:szCs w:val="20"/>
                <w:lang w:val="en-US"/>
              </w:rPr>
            </w:pPr>
            <w:r w:rsidRPr="00831903">
              <w:rPr>
                <w:b/>
                <w:sz w:val="20"/>
                <w:szCs w:val="20"/>
                <w:lang w:val="en-US"/>
              </w:rPr>
              <w:t xml:space="preserve">Family </w:t>
            </w:r>
            <w:r w:rsidR="00315250">
              <w:rPr>
                <w:b/>
                <w:sz w:val="20"/>
                <w:szCs w:val="20"/>
                <w:lang w:val="en-US"/>
              </w:rPr>
              <w:t>Medicine</w:t>
            </w:r>
            <w:r w:rsidRPr="00831903">
              <w:rPr>
                <w:b/>
                <w:sz w:val="20"/>
                <w:szCs w:val="20"/>
                <w:lang w:val="en-US"/>
              </w:rPr>
              <w:t xml:space="preserve"> segment:</w:t>
            </w:r>
          </w:p>
          <w:p w:rsidR="0000587E" w:rsidRPr="00831903" w:rsidRDefault="0000587E" w:rsidP="00AE668E">
            <w:pPr>
              <w:pStyle w:val="Bezodstpw"/>
              <w:numPr>
                <w:ilvl w:val="0"/>
                <w:numId w:val="4"/>
              </w:numPr>
              <w:ind w:left="410" w:hanging="410"/>
              <w:jc w:val="both"/>
              <w:rPr>
                <w:sz w:val="20"/>
                <w:szCs w:val="20"/>
                <w:lang w:val="en-US"/>
              </w:rPr>
            </w:pPr>
            <w:r w:rsidRPr="00831903">
              <w:rPr>
                <w:sz w:val="20"/>
                <w:szCs w:val="20"/>
                <w:lang w:val="en-US"/>
              </w:rPr>
              <w:t>obtain information on the scope of family doctor’s responsibilities, organization of training and methods of keeping medical records;</w:t>
            </w:r>
          </w:p>
          <w:p w:rsidR="0000587E" w:rsidRPr="00831903" w:rsidRDefault="0000587E" w:rsidP="00AE668E">
            <w:pPr>
              <w:pStyle w:val="Bezodstpw"/>
              <w:numPr>
                <w:ilvl w:val="0"/>
                <w:numId w:val="4"/>
              </w:numPr>
              <w:ind w:left="410" w:hanging="410"/>
              <w:jc w:val="both"/>
              <w:rPr>
                <w:sz w:val="20"/>
                <w:szCs w:val="20"/>
                <w:lang w:val="en-US"/>
              </w:rPr>
            </w:pPr>
            <w:r w:rsidRPr="00831903">
              <w:rPr>
                <w:sz w:val="20"/>
                <w:szCs w:val="20"/>
                <w:lang w:val="en-US"/>
              </w:rPr>
              <w:t>learn sanitary education methods and participation in prophylactic activities;</w:t>
            </w:r>
          </w:p>
          <w:p w:rsidR="0000587E" w:rsidRPr="00831903" w:rsidRDefault="0000587E" w:rsidP="00AE668E">
            <w:pPr>
              <w:pStyle w:val="Bezodstpw"/>
              <w:numPr>
                <w:ilvl w:val="0"/>
                <w:numId w:val="4"/>
              </w:numPr>
              <w:ind w:left="410" w:hanging="410"/>
              <w:jc w:val="both"/>
              <w:rPr>
                <w:sz w:val="20"/>
                <w:szCs w:val="20"/>
                <w:lang w:val="en-US"/>
              </w:rPr>
            </w:pPr>
            <w:r w:rsidRPr="00831903">
              <w:rPr>
                <w:sz w:val="20"/>
                <w:szCs w:val="20"/>
                <w:lang w:val="en-US"/>
              </w:rPr>
              <w:t xml:space="preserve">obtain theoretical and possibly practical knowledge of emergency procedures, including </w:t>
            </w:r>
            <w:proofErr w:type="spellStart"/>
            <w:r w:rsidRPr="00831903">
              <w:rPr>
                <w:sz w:val="20"/>
                <w:szCs w:val="20"/>
                <w:lang w:val="en-US"/>
              </w:rPr>
              <w:t>desmurgy</w:t>
            </w:r>
            <w:proofErr w:type="spellEnd"/>
            <w:r w:rsidRPr="00831903">
              <w:rPr>
                <w:sz w:val="20"/>
                <w:szCs w:val="20"/>
                <w:lang w:val="en-US"/>
              </w:rPr>
              <w:t xml:space="preserve"> techniques;</w:t>
            </w:r>
          </w:p>
          <w:p w:rsidR="0000587E" w:rsidRPr="00831903" w:rsidRDefault="0000587E" w:rsidP="00AE668E">
            <w:pPr>
              <w:pStyle w:val="Bezodstpw"/>
              <w:numPr>
                <w:ilvl w:val="0"/>
                <w:numId w:val="4"/>
              </w:numPr>
              <w:ind w:left="410" w:hanging="410"/>
              <w:jc w:val="both"/>
              <w:rPr>
                <w:sz w:val="20"/>
                <w:szCs w:val="20"/>
                <w:lang w:val="en-US"/>
              </w:rPr>
            </w:pPr>
            <w:r w:rsidRPr="00831903">
              <w:rPr>
                <w:sz w:val="20"/>
                <w:szCs w:val="20"/>
                <w:lang w:val="en-US"/>
              </w:rPr>
              <w:t>assis</w:t>
            </w:r>
            <w:r w:rsidR="00AE668E" w:rsidRPr="00831903">
              <w:rPr>
                <w:sz w:val="20"/>
                <w:szCs w:val="20"/>
                <w:lang w:val="en-US"/>
              </w:rPr>
              <w:t>t</w:t>
            </w:r>
            <w:r w:rsidRPr="00831903">
              <w:rPr>
                <w:sz w:val="20"/>
                <w:szCs w:val="20"/>
                <w:lang w:val="en-US"/>
              </w:rPr>
              <w:t xml:space="preserve"> family doctors in seeing patients in the clinic and on house calls, helping in minor medical procedures;</w:t>
            </w:r>
          </w:p>
          <w:p w:rsidR="0000587E" w:rsidRPr="00831903" w:rsidRDefault="0000587E" w:rsidP="00AE668E">
            <w:pPr>
              <w:pStyle w:val="Bezodstpw"/>
              <w:numPr>
                <w:ilvl w:val="0"/>
                <w:numId w:val="4"/>
              </w:numPr>
              <w:ind w:left="410" w:hanging="410"/>
              <w:jc w:val="both"/>
              <w:rPr>
                <w:sz w:val="20"/>
                <w:szCs w:val="20"/>
                <w:lang w:val="en-US"/>
              </w:rPr>
            </w:pPr>
            <w:r w:rsidRPr="00831903">
              <w:rPr>
                <w:sz w:val="20"/>
                <w:szCs w:val="20"/>
                <w:lang w:val="en-US"/>
              </w:rPr>
              <w:t>becom</w:t>
            </w:r>
            <w:r w:rsidR="00AE668E" w:rsidRPr="00831903">
              <w:rPr>
                <w:sz w:val="20"/>
                <w:szCs w:val="20"/>
                <w:lang w:val="en-US"/>
              </w:rPr>
              <w:t>e</w:t>
            </w:r>
            <w:r w:rsidRPr="00831903">
              <w:rPr>
                <w:sz w:val="20"/>
                <w:szCs w:val="20"/>
                <w:lang w:val="en-US"/>
              </w:rPr>
              <w:t xml:space="preserve"> acquainted with the organization of diagnostic services system in outpatient care, in the scope of examinations, tests and test specimens collection;</w:t>
            </w:r>
          </w:p>
          <w:p w:rsidR="00540E79" w:rsidRPr="00831903" w:rsidRDefault="0000587E" w:rsidP="00AE668E">
            <w:pPr>
              <w:pStyle w:val="Bezodstpw"/>
              <w:numPr>
                <w:ilvl w:val="0"/>
                <w:numId w:val="4"/>
              </w:numPr>
              <w:ind w:left="410" w:hanging="410"/>
              <w:jc w:val="both"/>
              <w:rPr>
                <w:sz w:val="20"/>
                <w:szCs w:val="20"/>
                <w:lang w:val="en-US"/>
              </w:rPr>
            </w:pPr>
            <w:r w:rsidRPr="00831903">
              <w:rPr>
                <w:sz w:val="20"/>
                <w:szCs w:val="20"/>
                <w:lang w:val="en-US"/>
              </w:rPr>
              <w:t>if possible, participat</w:t>
            </w:r>
            <w:r w:rsidR="00AE668E" w:rsidRPr="00831903">
              <w:rPr>
                <w:sz w:val="20"/>
                <w:szCs w:val="20"/>
                <w:lang w:val="en-US"/>
              </w:rPr>
              <w:t>e</w:t>
            </w:r>
            <w:r w:rsidRPr="00831903">
              <w:rPr>
                <w:sz w:val="20"/>
                <w:szCs w:val="20"/>
                <w:lang w:val="en-US"/>
              </w:rPr>
              <w:t xml:space="preserve"> in performing chosen diagnostic procedures (blood pressure taking, sugar level measurement with a glucometer,       electrocardiography, spirometry).</w:t>
            </w:r>
          </w:p>
          <w:p w:rsidR="000636AC" w:rsidRPr="00831903" w:rsidRDefault="00315250" w:rsidP="000636AC">
            <w:pPr>
              <w:pStyle w:val="Bezodstpw"/>
              <w:jc w:val="both"/>
              <w:rPr>
                <w:b/>
                <w:sz w:val="20"/>
                <w:szCs w:val="20"/>
                <w:lang w:val="en-US"/>
              </w:rPr>
            </w:pPr>
            <w:r>
              <w:rPr>
                <w:b/>
                <w:sz w:val="20"/>
                <w:szCs w:val="20"/>
                <w:lang w:val="en-US"/>
              </w:rPr>
              <w:t>Primary Care</w:t>
            </w:r>
            <w:r w:rsidR="000636AC" w:rsidRPr="00831903">
              <w:rPr>
                <w:b/>
                <w:sz w:val="20"/>
                <w:szCs w:val="20"/>
                <w:lang w:val="en-US"/>
              </w:rPr>
              <w:t xml:space="preserve"> segment:</w:t>
            </w:r>
          </w:p>
          <w:p w:rsidR="000636AC" w:rsidRPr="00831903" w:rsidRDefault="000636AC" w:rsidP="000636AC">
            <w:pPr>
              <w:pStyle w:val="Bezodstpw"/>
              <w:numPr>
                <w:ilvl w:val="0"/>
                <w:numId w:val="5"/>
              </w:numPr>
              <w:ind w:left="410" w:hanging="410"/>
              <w:jc w:val="both"/>
              <w:rPr>
                <w:sz w:val="20"/>
                <w:szCs w:val="20"/>
                <w:lang w:val="en-US"/>
              </w:rPr>
            </w:pPr>
            <w:r w:rsidRPr="00831903">
              <w:rPr>
                <w:sz w:val="20"/>
                <w:szCs w:val="20"/>
                <w:lang w:val="en-US"/>
              </w:rPr>
              <w:t>become acquainted with the scope of duties of an Emergency Unit;</w:t>
            </w:r>
          </w:p>
          <w:p w:rsidR="000636AC" w:rsidRPr="00831903" w:rsidRDefault="000636AC" w:rsidP="000636AC">
            <w:pPr>
              <w:pStyle w:val="Bezodstpw"/>
              <w:numPr>
                <w:ilvl w:val="0"/>
                <w:numId w:val="5"/>
              </w:numPr>
              <w:ind w:left="410" w:hanging="410"/>
              <w:jc w:val="both"/>
              <w:rPr>
                <w:sz w:val="20"/>
                <w:szCs w:val="20"/>
                <w:lang w:val="en-US"/>
              </w:rPr>
            </w:pPr>
            <w:r w:rsidRPr="00831903">
              <w:rPr>
                <w:sz w:val="20"/>
                <w:szCs w:val="20"/>
                <w:lang w:val="en-US"/>
              </w:rPr>
              <w:t>assist in giving first aid to patients and examining patients during house calls;</w:t>
            </w:r>
          </w:p>
          <w:p w:rsidR="000636AC" w:rsidRPr="00831903" w:rsidRDefault="000636AC" w:rsidP="000636AC">
            <w:pPr>
              <w:pStyle w:val="Bezodstpw"/>
              <w:numPr>
                <w:ilvl w:val="0"/>
                <w:numId w:val="5"/>
              </w:numPr>
              <w:ind w:left="410" w:hanging="410"/>
              <w:jc w:val="both"/>
              <w:rPr>
                <w:sz w:val="20"/>
                <w:szCs w:val="20"/>
                <w:lang w:val="en-US"/>
              </w:rPr>
            </w:pPr>
            <w:r w:rsidRPr="00831903">
              <w:rPr>
                <w:sz w:val="20"/>
                <w:szCs w:val="20"/>
                <w:lang w:val="en-US"/>
              </w:rPr>
              <w:t>serve as paramedics on general medical aid, resuscitation, accident, pediatric, and gynecological-obstetrical ambulance crews;</w:t>
            </w:r>
          </w:p>
          <w:p w:rsidR="000636AC" w:rsidRPr="00831903" w:rsidRDefault="000636AC" w:rsidP="000636AC">
            <w:pPr>
              <w:pStyle w:val="Bezodstpw"/>
              <w:numPr>
                <w:ilvl w:val="0"/>
                <w:numId w:val="5"/>
              </w:numPr>
              <w:ind w:left="410" w:hanging="410"/>
              <w:jc w:val="both"/>
              <w:rPr>
                <w:sz w:val="20"/>
                <w:szCs w:val="20"/>
                <w:lang w:val="en-US"/>
              </w:rPr>
            </w:pPr>
            <w:r w:rsidRPr="00831903">
              <w:rPr>
                <w:sz w:val="20"/>
                <w:szCs w:val="20"/>
                <w:lang w:val="en-US"/>
              </w:rPr>
              <w:t>learn procedures used in life threatening conditions;</w:t>
            </w:r>
          </w:p>
        </w:tc>
      </w:tr>
    </w:tbl>
    <w:p w:rsidR="00A21BC0" w:rsidRDefault="00A21BC0">
      <w:pPr>
        <w:rPr>
          <w:lang w:val="en-US"/>
        </w:rPr>
      </w:pPr>
    </w:p>
    <w:p w:rsidR="005F4EB4" w:rsidRDefault="005F4EB4">
      <w:pPr>
        <w:rPr>
          <w:lang w:val="en-US"/>
        </w:rPr>
      </w:pPr>
    </w:p>
    <w:p w:rsidR="005F4EB4" w:rsidRDefault="005F4EB4">
      <w:pPr>
        <w:rPr>
          <w:lang w:val="en-US"/>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r w:rsidRPr="00922546">
        <w:rPr>
          <w:rFonts w:ascii="Times New Roman" w:eastAsia="Times New Roman" w:hAnsi="Times New Roman" w:cs="Times New Roman"/>
          <w:sz w:val="24"/>
          <w:szCs w:val="24"/>
          <w:lang w:val="en-US" w:eastAsia="pl-PL"/>
        </w:rPr>
        <w:lastRenderedPageBreak/>
        <w:t>CERTIFICATE OF SUMMER CLERKSHIP - COMPLETION</w:t>
      </w: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r w:rsidRPr="00922546">
        <w:rPr>
          <w:rFonts w:ascii="Times New Roman" w:eastAsia="Times New Roman" w:hAnsi="Times New Roman" w:cs="Times New Roman"/>
          <w:sz w:val="24"/>
          <w:szCs w:val="24"/>
          <w:lang w:val="en-US" w:eastAsia="pl-PL"/>
        </w:rPr>
        <w:t xml:space="preserve">I </w:t>
      </w:r>
      <w:proofErr w:type="spellStart"/>
      <w:r w:rsidRPr="00922546">
        <w:rPr>
          <w:rFonts w:ascii="Times New Roman" w:eastAsia="Times New Roman" w:hAnsi="Times New Roman" w:cs="Times New Roman"/>
          <w:sz w:val="24"/>
          <w:szCs w:val="24"/>
          <w:lang w:val="en-US" w:eastAsia="pl-PL"/>
        </w:rPr>
        <w:t>herby</w:t>
      </w:r>
      <w:proofErr w:type="spellEnd"/>
      <w:r w:rsidRPr="00922546">
        <w:rPr>
          <w:rFonts w:ascii="Times New Roman" w:eastAsia="Times New Roman" w:hAnsi="Times New Roman" w:cs="Times New Roman"/>
          <w:sz w:val="24"/>
          <w:szCs w:val="24"/>
          <w:lang w:val="en-US" w:eastAsia="pl-PL"/>
        </w:rPr>
        <w:t xml:space="preserve"> certify that </w:t>
      </w:r>
      <w:proofErr w:type="spellStart"/>
      <w:r w:rsidRPr="00922546">
        <w:rPr>
          <w:rFonts w:ascii="Times New Roman" w:eastAsia="Times New Roman" w:hAnsi="Times New Roman" w:cs="Times New Roman"/>
          <w:sz w:val="24"/>
          <w:szCs w:val="24"/>
          <w:lang w:val="en-US" w:eastAsia="pl-PL"/>
        </w:rPr>
        <w:t>Mr</w:t>
      </w:r>
      <w:proofErr w:type="spellEnd"/>
      <w:r w:rsidRPr="00922546">
        <w:rPr>
          <w:rFonts w:ascii="Times New Roman" w:eastAsia="Times New Roman" w:hAnsi="Times New Roman" w:cs="Times New Roman"/>
          <w:sz w:val="24"/>
          <w:szCs w:val="24"/>
          <w:lang w:val="en-US" w:eastAsia="pl-PL"/>
        </w:rPr>
        <w:t>/</w:t>
      </w:r>
      <w:proofErr w:type="spellStart"/>
      <w:r w:rsidRPr="00922546">
        <w:rPr>
          <w:rFonts w:ascii="Times New Roman" w:eastAsia="Times New Roman" w:hAnsi="Times New Roman" w:cs="Times New Roman"/>
          <w:sz w:val="24"/>
          <w:szCs w:val="24"/>
          <w:lang w:val="en-US" w:eastAsia="pl-PL"/>
        </w:rPr>
        <w:t>Ms</w:t>
      </w:r>
      <w:proofErr w:type="spellEnd"/>
      <w:r w:rsidRPr="00922546">
        <w:rPr>
          <w:rFonts w:ascii="Times New Roman" w:eastAsia="Times New Roman" w:hAnsi="Times New Roman" w:cs="Times New Roman"/>
          <w:sz w:val="24"/>
          <w:szCs w:val="24"/>
          <w:lang w:val="en-US" w:eastAsia="pl-PL"/>
        </w:rPr>
        <w:t>……………………………………………………..</w:t>
      </w: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r w:rsidRPr="00922546">
        <w:rPr>
          <w:rFonts w:ascii="Times New Roman" w:eastAsia="Times New Roman" w:hAnsi="Times New Roman" w:cs="Times New Roman"/>
          <w:sz w:val="24"/>
          <w:szCs w:val="24"/>
          <w:lang w:val="en-US" w:eastAsia="pl-PL"/>
        </w:rPr>
        <w:t xml:space="preserve">…….– year student of the Medical Faculty, </w:t>
      </w:r>
      <w:proofErr w:type="spellStart"/>
      <w:smartTag w:uri="urn:schemas-microsoft-com:office:smarttags" w:element="place">
        <w:smartTag w:uri="urn:schemas-microsoft-com:office:smarttags" w:element="PlaceName">
          <w:r w:rsidRPr="00922546">
            <w:rPr>
              <w:rFonts w:ascii="Times New Roman" w:eastAsia="Times New Roman" w:hAnsi="Times New Roman" w:cs="Times New Roman"/>
              <w:sz w:val="24"/>
              <w:szCs w:val="24"/>
              <w:lang w:val="en-US" w:eastAsia="pl-PL"/>
            </w:rPr>
            <w:t>Jagiellonian</w:t>
          </w:r>
        </w:smartTag>
        <w:proofErr w:type="spellEnd"/>
        <w:r w:rsidRPr="00922546">
          <w:rPr>
            <w:rFonts w:ascii="Times New Roman" w:eastAsia="Times New Roman" w:hAnsi="Times New Roman" w:cs="Times New Roman"/>
            <w:sz w:val="24"/>
            <w:szCs w:val="24"/>
            <w:lang w:val="en-US" w:eastAsia="pl-PL"/>
          </w:rPr>
          <w:t xml:space="preserve"> </w:t>
        </w:r>
        <w:smartTag w:uri="urn:schemas-microsoft-com:office:smarttags" w:element="PlaceType">
          <w:r w:rsidRPr="00922546">
            <w:rPr>
              <w:rFonts w:ascii="Times New Roman" w:eastAsia="Times New Roman" w:hAnsi="Times New Roman" w:cs="Times New Roman"/>
              <w:sz w:val="24"/>
              <w:szCs w:val="24"/>
              <w:lang w:val="en-US" w:eastAsia="pl-PL"/>
            </w:rPr>
            <w:t>University</w:t>
          </w:r>
        </w:smartTag>
        <w:r w:rsidRPr="00922546">
          <w:rPr>
            <w:rFonts w:ascii="Times New Roman" w:eastAsia="Times New Roman" w:hAnsi="Times New Roman" w:cs="Times New Roman"/>
            <w:sz w:val="24"/>
            <w:szCs w:val="24"/>
            <w:lang w:val="en-US" w:eastAsia="pl-PL"/>
          </w:rPr>
          <w:t xml:space="preserve"> </w:t>
        </w:r>
        <w:smartTag w:uri="urn:schemas-microsoft-com:office:smarttags" w:element="PlaceName">
          <w:r w:rsidRPr="00922546">
            <w:rPr>
              <w:rFonts w:ascii="Times New Roman" w:eastAsia="Times New Roman" w:hAnsi="Times New Roman" w:cs="Times New Roman"/>
              <w:sz w:val="24"/>
              <w:szCs w:val="24"/>
              <w:lang w:val="en-US" w:eastAsia="pl-PL"/>
            </w:rPr>
            <w:t>Medical</w:t>
          </w:r>
        </w:smartTag>
        <w:r w:rsidRPr="00922546">
          <w:rPr>
            <w:rFonts w:ascii="Times New Roman" w:eastAsia="Times New Roman" w:hAnsi="Times New Roman" w:cs="Times New Roman"/>
            <w:sz w:val="24"/>
            <w:szCs w:val="24"/>
            <w:lang w:val="en-US" w:eastAsia="pl-PL"/>
          </w:rPr>
          <w:t xml:space="preserve"> </w:t>
        </w:r>
        <w:smartTag w:uri="urn:schemas-microsoft-com:office:smarttags" w:element="PlaceType">
          <w:r w:rsidRPr="00922546">
            <w:rPr>
              <w:rFonts w:ascii="Times New Roman" w:eastAsia="Times New Roman" w:hAnsi="Times New Roman" w:cs="Times New Roman"/>
              <w:sz w:val="24"/>
              <w:szCs w:val="24"/>
              <w:lang w:val="en-US" w:eastAsia="pl-PL"/>
            </w:rPr>
            <w:t>College</w:t>
          </w:r>
        </w:smartTag>
      </w:smartTag>
      <w:r w:rsidRPr="00922546">
        <w:rPr>
          <w:rFonts w:ascii="Times New Roman" w:eastAsia="Times New Roman" w:hAnsi="Times New Roman" w:cs="Times New Roman"/>
          <w:sz w:val="24"/>
          <w:szCs w:val="24"/>
          <w:lang w:val="en-US" w:eastAsia="pl-PL"/>
        </w:rPr>
        <w:t>,</w:t>
      </w: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completed 30/90</w:t>
      </w:r>
      <w:bookmarkStart w:id="0" w:name="_GoBack"/>
      <w:bookmarkEnd w:id="0"/>
      <w:r w:rsidRPr="00922546">
        <w:rPr>
          <w:rFonts w:ascii="Times New Roman" w:eastAsia="Times New Roman" w:hAnsi="Times New Roman" w:cs="Times New Roman"/>
          <w:sz w:val="24"/>
          <w:szCs w:val="24"/>
          <w:lang w:val="en-US" w:eastAsia="pl-PL"/>
        </w:rPr>
        <w:t xml:space="preserve"> his/</w:t>
      </w:r>
      <w:proofErr w:type="spellStart"/>
      <w:r w:rsidRPr="00922546">
        <w:rPr>
          <w:rFonts w:ascii="Times New Roman" w:eastAsia="Times New Roman" w:hAnsi="Times New Roman" w:cs="Times New Roman"/>
          <w:sz w:val="24"/>
          <w:szCs w:val="24"/>
          <w:lang w:val="en-US" w:eastAsia="pl-PL"/>
        </w:rPr>
        <w:t>hrs</w:t>
      </w:r>
      <w:proofErr w:type="spellEnd"/>
      <w:r w:rsidRPr="00922546">
        <w:rPr>
          <w:rFonts w:ascii="Times New Roman" w:eastAsia="Times New Roman" w:hAnsi="Times New Roman" w:cs="Times New Roman"/>
          <w:sz w:val="24"/>
          <w:szCs w:val="24"/>
          <w:lang w:val="en-US" w:eastAsia="pl-PL"/>
        </w:rPr>
        <w:t xml:space="preserve"> internship in compliance with the internship schedule, </w:t>
      </w: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r w:rsidRPr="00922546">
        <w:rPr>
          <w:rFonts w:ascii="Times New Roman" w:eastAsia="Times New Roman" w:hAnsi="Times New Roman" w:cs="Times New Roman"/>
          <w:sz w:val="24"/>
          <w:szCs w:val="24"/>
          <w:lang w:val="en-US" w:eastAsia="pl-PL"/>
        </w:rPr>
        <w:t>in…………………………………..2018.</w:t>
      </w: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r w:rsidRPr="00922546">
        <w:rPr>
          <w:rFonts w:ascii="Times New Roman" w:eastAsia="Times New Roman" w:hAnsi="Times New Roman" w:cs="Times New Roman"/>
          <w:sz w:val="24"/>
          <w:szCs w:val="24"/>
          <w:lang w:val="en-US" w:eastAsia="pl-PL"/>
        </w:rPr>
        <w:t>seal of Teaching Entity                                     signature and seal of Head of Entity/Ward</w:t>
      </w: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r w:rsidRPr="00922546">
        <w:rPr>
          <w:rFonts w:ascii="Times New Roman" w:eastAsia="Times New Roman" w:hAnsi="Times New Roman" w:cs="Times New Roman"/>
          <w:sz w:val="24"/>
          <w:szCs w:val="24"/>
          <w:lang w:val="en-US" w:eastAsia="pl-PL"/>
        </w:rPr>
        <w:t xml:space="preserve">                              Signature and seal of authorized representative</w:t>
      </w: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r w:rsidRPr="00922546">
        <w:rPr>
          <w:rFonts w:ascii="Times New Roman" w:eastAsia="Times New Roman" w:hAnsi="Times New Roman" w:cs="Times New Roman"/>
          <w:sz w:val="24"/>
          <w:szCs w:val="24"/>
          <w:lang w:val="en-US" w:eastAsia="pl-PL"/>
        </w:rPr>
        <w:t xml:space="preserve">                              for vacation practice program, designated by</w:t>
      </w: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r w:rsidRPr="00922546">
        <w:rPr>
          <w:rFonts w:ascii="Times New Roman" w:eastAsia="Times New Roman" w:hAnsi="Times New Roman" w:cs="Times New Roman"/>
          <w:sz w:val="24"/>
          <w:szCs w:val="24"/>
          <w:lang w:val="en-US" w:eastAsia="pl-PL"/>
        </w:rPr>
        <w:t xml:space="preserve">                              Dean of the Medical Faculty</w:t>
      </w:r>
    </w:p>
    <w:p w:rsidR="005F4EB4" w:rsidRPr="00922546" w:rsidRDefault="005F4EB4" w:rsidP="005F4EB4">
      <w:pPr>
        <w:spacing w:after="0" w:line="240" w:lineRule="auto"/>
        <w:rPr>
          <w:rFonts w:ascii="Times New Roman" w:eastAsia="Times New Roman" w:hAnsi="Times New Roman" w:cs="Times New Roman"/>
          <w:sz w:val="24"/>
          <w:szCs w:val="24"/>
          <w:lang w:val="en-US" w:eastAsia="pl-PL"/>
        </w:rPr>
      </w:pPr>
      <w:r w:rsidRPr="00922546">
        <w:rPr>
          <w:rFonts w:ascii="Times New Roman" w:eastAsia="Times New Roman" w:hAnsi="Times New Roman" w:cs="Times New Roman"/>
          <w:sz w:val="24"/>
          <w:szCs w:val="24"/>
          <w:lang w:val="en-US" w:eastAsia="pl-PL"/>
        </w:rPr>
        <w:t xml:space="preserve">                              </w:t>
      </w:r>
      <w:proofErr w:type="spellStart"/>
      <w:smartTag w:uri="urn:schemas-microsoft-com:office:smarttags" w:element="place">
        <w:smartTag w:uri="urn:schemas-microsoft-com:office:smarttags" w:element="PlaceName">
          <w:r w:rsidRPr="00922546">
            <w:rPr>
              <w:rFonts w:ascii="Times New Roman" w:eastAsia="Times New Roman" w:hAnsi="Times New Roman" w:cs="Times New Roman"/>
              <w:sz w:val="24"/>
              <w:szCs w:val="24"/>
              <w:lang w:val="en-US" w:eastAsia="pl-PL"/>
            </w:rPr>
            <w:t>Jagiellonian</w:t>
          </w:r>
        </w:smartTag>
        <w:proofErr w:type="spellEnd"/>
        <w:r w:rsidRPr="00922546">
          <w:rPr>
            <w:rFonts w:ascii="Times New Roman" w:eastAsia="Times New Roman" w:hAnsi="Times New Roman" w:cs="Times New Roman"/>
            <w:sz w:val="24"/>
            <w:szCs w:val="24"/>
            <w:lang w:val="en-US" w:eastAsia="pl-PL"/>
          </w:rPr>
          <w:t xml:space="preserve"> </w:t>
        </w:r>
        <w:smartTag w:uri="urn:schemas-microsoft-com:office:smarttags" w:element="PlaceType">
          <w:r w:rsidRPr="00922546">
            <w:rPr>
              <w:rFonts w:ascii="Times New Roman" w:eastAsia="Times New Roman" w:hAnsi="Times New Roman" w:cs="Times New Roman"/>
              <w:sz w:val="24"/>
              <w:szCs w:val="24"/>
              <w:lang w:val="en-US" w:eastAsia="pl-PL"/>
            </w:rPr>
            <w:t>University</w:t>
          </w:r>
        </w:smartTag>
        <w:r w:rsidRPr="00922546">
          <w:rPr>
            <w:rFonts w:ascii="Times New Roman" w:eastAsia="Times New Roman" w:hAnsi="Times New Roman" w:cs="Times New Roman"/>
            <w:sz w:val="24"/>
            <w:szCs w:val="24"/>
            <w:lang w:val="en-US" w:eastAsia="pl-PL"/>
          </w:rPr>
          <w:t xml:space="preserve"> </w:t>
        </w:r>
        <w:smartTag w:uri="urn:schemas-microsoft-com:office:smarttags" w:element="PlaceName">
          <w:r w:rsidRPr="00922546">
            <w:rPr>
              <w:rFonts w:ascii="Times New Roman" w:eastAsia="Times New Roman" w:hAnsi="Times New Roman" w:cs="Times New Roman"/>
              <w:sz w:val="24"/>
              <w:szCs w:val="24"/>
              <w:lang w:val="en-US" w:eastAsia="pl-PL"/>
            </w:rPr>
            <w:t>Medical</w:t>
          </w:r>
        </w:smartTag>
        <w:r w:rsidRPr="00922546">
          <w:rPr>
            <w:rFonts w:ascii="Times New Roman" w:eastAsia="Times New Roman" w:hAnsi="Times New Roman" w:cs="Times New Roman"/>
            <w:sz w:val="24"/>
            <w:szCs w:val="24"/>
            <w:lang w:val="en-US" w:eastAsia="pl-PL"/>
          </w:rPr>
          <w:t xml:space="preserve"> </w:t>
        </w:r>
        <w:smartTag w:uri="urn:schemas-microsoft-com:office:smarttags" w:element="PlaceType">
          <w:r w:rsidRPr="00922546">
            <w:rPr>
              <w:rFonts w:ascii="Times New Roman" w:eastAsia="Times New Roman" w:hAnsi="Times New Roman" w:cs="Times New Roman"/>
              <w:sz w:val="24"/>
              <w:szCs w:val="24"/>
              <w:lang w:val="en-US" w:eastAsia="pl-PL"/>
            </w:rPr>
            <w:t>College</w:t>
          </w:r>
        </w:smartTag>
      </w:smartTag>
      <w:r w:rsidRPr="00922546">
        <w:rPr>
          <w:rFonts w:ascii="Times New Roman" w:eastAsia="Times New Roman" w:hAnsi="Times New Roman" w:cs="Times New Roman"/>
          <w:sz w:val="24"/>
          <w:szCs w:val="24"/>
          <w:lang w:val="en-US" w:eastAsia="pl-PL"/>
        </w:rPr>
        <w:t xml:space="preserve">                   </w:t>
      </w:r>
    </w:p>
    <w:p w:rsidR="005F4EB4" w:rsidRPr="00E15F4A" w:rsidRDefault="005F4EB4" w:rsidP="005F4EB4">
      <w:pPr>
        <w:rPr>
          <w:sz w:val="20"/>
          <w:szCs w:val="20"/>
          <w:lang w:val="en-US"/>
        </w:rPr>
      </w:pPr>
    </w:p>
    <w:p w:rsidR="005F4EB4" w:rsidRPr="00663341" w:rsidRDefault="005F4EB4">
      <w:pPr>
        <w:rPr>
          <w:lang w:val="en-US"/>
        </w:rPr>
      </w:pPr>
    </w:p>
    <w:sectPr w:rsidR="005F4EB4" w:rsidRPr="00663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32B"/>
    <w:multiLevelType w:val="hybridMultilevel"/>
    <w:tmpl w:val="BC0CB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EF6981"/>
    <w:multiLevelType w:val="hybridMultilevel"/>
    <w:tmpl w:val="0854EF80"/>
    <w:lvl w:ilvl="0" w:tplc="644C14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DE12B0"/>
    <w:multiLevelType w:val="hybridMultilevel"/>
    <w:tmpl w:val="281E6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712270"/>
    <w:multiLevelType w:val="hybridMultilevel"/>
    <w:tmpl w:val="C96270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8D06A21"/>
    <w:multiLevelType w:val="hybridMultilevel"/>
    <w:tmpl w:val="A866E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41"/>
    <w:rsid w:val="0000587E"/>
    <w:rsid w:val="000636AC"/>
    <w:rsid w:val="000C7D41"/>
    <w:rsid w:val="00170153"/>
    <w:rsid w:val="001A6F7B"/>
    <w:rsid w:val="001C4A09"/>
    <w:rsid w:val="0028416D"/>
    <w:rsid w:val="00285A05"/>
    <w:rsid w:val="003035D9"/>
    <w:rsid w:val="00315250"/>
    <w:rsid w:val="00346CF0"/>
    <w:rsid w:val="0037461A"/>
    <w:rsid w:val="004A79BE"/>
    <w:rsid w:val="00540E79"/>
    <w:rsid w:val="005F4EB4"/>
    <w:rsid w:val="00652E96"/>
    <w:rsid w:val="00663341"/>
    <w:rsid w:val="00831903"/>
    <w:rsid w:val="00871BE7"/>
    <w:rsid w:val="00A21BC0"/>
    <w:rsid w:val="00AE668E"/>
    <w:rsid w:val="00E13A62"/>
    <w:rsid w:val="00F65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33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341"/>
    <w:rPr>
      <w:rFonts w:ascii="Tahoma" w:hAnsi="Tahoma" w:cs="Tahoma"/>
      <w:sz w:val="16"/>
      <w:szCs w:val="16"/>
    </w:rPr>
  </w:style>
  <w:style w:type="paragraph" w:styleId="Nagwek">
    <w:name w:val="header"/>
    <w:basedOn w:val="Normalny"/>
    <w:link w:val="NagwekZnak"/>
    <w:uiPriority w:val="99"/>
    <w:semiHidden/>
    <w:unhideWhenUsed/>
    <w:rsid w:val="006633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63341"/>
  </w:style>
  <w:style w:type="paragraph" w:styleId="Bezodstpw">
    <w:name w:val="No Spacing"/>
    <w:uiPriority w:val="1"/>
    <w:qFormat/>
    <w:rsid w:val="00F65F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33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341"/>
    <w:rPr>
      <w:rFonts w:ascii="Tahoma" w:hAnsi="Tahoma" w:cs="Tahoma"/>
      <w:sz w:val="16"/>
      <w:szCs w:val="16"/>
    </w:rPr>
  </w:style>
  <w:style w:type="paragraph" w:styleId="Nagwek">
    <w:name w:val="header"/>
    <w:basedOn w:val="Normalny"/>
    <w:link w:val="NagwekZnak"/>
    <w:uiPriority w:val="99"/>
    <w:semiHidden/>
    <w:unhideWhenUsed/>
    <w:rsid w:val="006633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63341"/>
  </w:style>
  <w:style w:type="paragraph" w:styleId="Bezodstpw">
    <w:name w:val="No Spacing"/>
    <w:uiPriority w:val="1"/>
    <w:qFormat/>
    <w:rsid w:val="00F65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3075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Kołek Monika</dc:creator>
  <cp:lastModifiedBy>Sachajdak Karolina</cp:lastModifiedBy>
  <cp:revision>2</cp:revision>
  <dcterms:created xsi:type="dcterms:W3CDTF">2018-04-20T11:10:00Z</dcterms:created>
  <dcterms:modified xsi:type="dcterms:W3CDTF">2018-04-20T11:10:00Z</dcterms:modified>
</cp:coreProperties>
</file>